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1B0" w:rsidRPr="000231B0" w:rsidRDefault="00021843" w:rsidP="000231B0">
      <w:pPr>
        <w:pStyle w:val="a8"/>
        <w:jc w:val="center"/>
        <w:rPr>
          <w:rFonts w:ascii="Times New Roman" w:hAnsi="Times New Roman" w:cs="Times New Roman"/>
          <w:b/>
          <w:sz w:val="28"/>
          <w:szCs w:val="28"/>
        </w:rPr>
      </w:pPr>
      <w:r>
        <w:rPr>
          <w:rFonts w:ascii="Times New Roman" w:hAnsi="Times New Roman" w:cs="Times New Roman"/>
          <w:b/>
          <w:sz w:val="28"/>
          <w:szCs w:val="28"/>
        </w:rPr>
        <w:t xml:space="preserve">ЛЕКЦИЯ </w:t>
      </w:r>
      <w:r w:rsidR="009F1B57">
        <w:rPr>
          <w:rFonts w:ascii="Times New Roman" w:hAnsi="Times New Roman" w:cs="Times New Roman"/>
          <w:b/>
          <w:sz w:val="28"/>
          <w:szCs w:val="28"/>
        </w:rPr>
        <w:t>5</w:t>
      </w:r>
      <w:r>
        <w:rPr>
          <w:rFonts w:ascii="Times New Roman" w:hAnsi="Times New Roman" w:cs="Times New Roman"/>
          <w:b/>
          <w:sz w:val="28"/>
          <w:szCs w:val="28"/>
        </w:rPr>
        <w:t xml:space="preserve"> (</w:t>
      </w:r>
      <w:r w:rsidR="009F1B57">
        <w:rPr>
          <w:rFonts w:ascii="Times New Roman" w:hAnsi="Times New Roman" w:cs="Times New Roman"/>
          <w:b/>
          <w:sz w:val="28"/>
          <w:szCs w:val="28"/>
        </w:rPr>
        <w:t>АИ 2 курс</w:t>
      </w:r>
      <w:r w:rsidR="000231B0" w:rsidRPr="000231B0">
        <w:rPr>
          <w:rFonts w:ascii="Times New Roman" w:hAnsi="Times New Roman" w:cs="Times New Roman"/>
          <w:b/>
          <w:sz w:val="28"/>
          <w:szCs w:val="28"/>
        </w:rPr>
        <w:t>)</w:t>
      </w:r>
    </w:p>
    <w:p w:rsidR="000231B0" w:rsidRPr="000231B0" w:rsidRDefault="000231B0" w:rsidP="000231B0">
      <w:pPr>
        <w:pStyle w:val="a8"/>
        <w:jc w:val="center"/>
        <w:rPr>
          <w:rFonts w:ascii="Times New Roman" w:hAnsi="Times New Roman" w:cs="Times New Roman"/>
          <w:b/>
          <w:sz w:val="28"/>
          <w:szCs w:val="28"/>
        </w:rPr>
      </w:pPr>
      <w:r w:rsidRPr="000231B0">
        <w:rPr>
          <w:rFonts w:ascii="Times New Roman" w:hAnsi="Times New Roman" w:cs="Times New Roman"/>
          <w:b/>
          <w:sz w:val="28"/>
          <w:szCs w:val="28"/>
        </w:rPr>
        <w:t>ПОЛЯРИЗАЦИЯ СВЕТА</w:t>
      </w:r>
    </w:p>
    <w:p w:rsidR="000231B0" w:rsidRPr="000231B0" w:rsidRDefault="000231B0" w:rsidP="000231B0">
      <w:pPr>
        <w:pStyle w:val="a8"/>
        <w:jc w:val="center"/>
        <w:rPr>
          <w:rFonts w:ascii="Times New Roman" w:hAnsi="Times New Roman" w:cs="Times New Roman"/>
          <w:sz w:val="28"/>
          <w:szCs w:val="28"/>
        </w:rPr>
      </w:pPr>
      <w:r w:rsidRPr="000231B0">
        <w:rPr>
          <w:rFonts w:ascii="Times New Roman" w:hAnsi="Times New Roman" w:cs="Times New Roman"/>
          <w:sz w:val="28"/>
          <w:szCs w:val="28"/>
        </w:rPr>
        <w:t>План</w:t>
      </w:r>
    </w:p>
    <w:p w:rsidR="000231B0" w:rsidRPr="000231B0" w:rsidRDefault="000231B0" w:rsidP="000231B0">
      <w:pPr>
        <w:pStyle w:val="a8"/>
        <w:jc w:val="both"/>
        <w:rPr>
          <w:rFonts w:ascii="Times New Roman" w:hAnsi="Times New Roman" w:cs="Times New Roman"/>
          <w:sz w:val="28"/>
          <w:szCs w:val="28"/>
        </w:rPr>
      </w:pPr>
      <w:r w:rsidRPr="000231B0">
        <w:rPr>
          <w:rFonts w:ascii="Times New Roman" w:hAnsi="Times New Roman" w:cs="Times New Roman"/>
          <w:sz w:val="28"/>
          <w:szCs w:val="28"/>
        </w:rPr>
        <w:t>1</w:t>
      </w:r>
      <w:r w:rsidR="002C4792">
        <w:rPr>
          <w:rFonts w:ascii="Times New Roman" w:hAnsi="Times New Roman" w:cs="Times New Roman"/>
          <w:sz w:val="28"/>
          <w:szCs w:val="28"/>
        </w:rPr>
        <w:t>.</w:t>
      </w:r>
      <w:r w:rsidRPr="000231B0">
        <w:rPr>
          <w:rFonts w:ascii="Times New Roman" w:hAnsi="Times New Roman" w:cs="Times New Roman"/>
          <w:sz w:val="28"/>
          <w:szCs w:val="28"/>
        </w:rPr>
        <w:t xml:space="preserve"> Естественный и поляризованный свет.</w:t>
      </w:r>
    </w:p>
    <w:p w:rsidR="000231B0" w:rsidRPr="000231B0" w:rsidRDefault="000231B0" w:rsidP="000231B0">
      <w:pPr>
        <w:pStyle w:val="a8"/>
        <w:jc w:val="both"/>
        <w:rPr>
          <w:rFonts w:ascii="Times New Roman" w:hAnsi="Times New Roman" w:cs="Times New Roman"/>
          <w:sz w:val="28"/>
          <w:szCs w:val="28"/>
        </w:rPr>
      </w:pPr>
      <w:r w:rsidRPr="000231B0">
        <w:rPr>
          <w:rFonts w:ascii="Times New Roman" w:hAnsi="Times New Roman" w:cs="Times New Roman"/>
          <w:sz w:val="28"/>
          <w:szCs w:val="28"/>
        </w:rPr>
        <w:t>2</w:t>
      </w:r>
      <w:r w:rsidR="002C4792">
        <w:rPr>
          <w:rFonts w:ascii="Times New Roman" w:hAnsi="Times New Roman" w:cs="Times New Roman"/>
          <w:sz w:val="28"/>
          <w:szCs w:val="28"/>
        </w:rPr>
        <w:t>.</w:t>
      </w:r>
      <w:r w:rsidRPr="000231B0">
        <w:rPr>
          <w:rFonts w:ascii="Times New Roman" w:hAnsi="Times New Roman" w:cs="Times New Roman"/>
          <w:sz w:val="28"/>
          <w:szCs w:val="28"/>
        </w:rPr>
        <w:t xml:space="preserve"> Поляризация света при отражении и преломлении на границе двух диэлектриков.</w:t>
      </w:r>
    </w:p>
    <w:p w:rsidR="000231B0" w:rsidRPr="000231B0" w:rsidRDefault="000231B0" w:rsidP="000231B0">
      <w:pPr>
        <w:pStyle w:val="a8"/>
        <w:jc w:val="both"/>
        <w:rPr>
          <w:rFonts w:ascii="Times New Roman" w:hAnsi="Times New Roman" w:cs="Times New Roman"/>
          <w:sz w:val="28"/>
          <w:szCs w:val="28"/>
        </w:rPr>
      </w:pPr>
      <w:r w:rsidRPr="000231B0">
        <w:rPr>
          <w:rFonts w:ascii="Times New Roman" w:hAnsi="Times New Roman" w:cs="Times New Roman"/>
          <w:sz w:val="28"/>
          <w:szCs w:val="28"/>
        </w:rPr>
        <w:t>3</w:t>
      </w:r>
      <w:r w:rsidR="002C4792">
        <w:rPr>
          <w:rFonts w:ascii="Times New Roman" w:hAnsi="Times New Roman" w:cs="Times New Roman"/>
          <w:sz w:val="28"/>
          <w:szCs w:val="28"/>
        </w:rPr>
        <w:t>.</w:t>
      </w:r>
      <w:r w:rsidRPr="000231B0">
        <w:rPr>
          <w:rFonts w:ascii="Times New Roman" w:hAnsi="Times New Roman" w:cs="Times New Roman"/>
          <w:sz w:val="28"/>
          <w:szCs w:val="28"/>
        </w:rPr>
        <w:t xml:space="preserve"> Двойное лучепреломление.</w:t>
      </w:r>
    </w:p>
    <w:p w:rsidR="000231B0" w:rsidRPr="000231B0" w:rsidRDefault="000231B0" w:rsidP="000231B0">
      <w:pPr>
        <w:pStyle w:val="a8"/>
        <w:jc w:val="both"/>
        <w:rPr>
          <w:rFonts w:ascii="Times New Roman" w:hAnsi="Times New Roman" w:cs="Times New Roman"/>
          <w:sz w:val="28"/>
          <w:szCs w:val="28"/>
        </w:rPr>
      </w:pPr>
      <w:r w:rsidRPr="000231B0">
        <w:rPr>
          <w:rFonts w:ascii="Times New Roman" w:hAnsi="Times New Roman" w:cs="Times New Roman"/>
          <w:sz w:val="28"/>
          <w:szCs w:val="28"/>
        </w:rPr>
        <w:t>4</w:t>
      </w:r>
      <w:r w:rsidR="002C4792">
        <w:rPr>
          <w:rFonts w:ascii="Times New Roman" w:hAnsi="Times New Roman" w:cs="Times New Roman"/>
          <w:sz w:val="28"/>
          <w:szCs w:val="28"/>
        </w:rPr>
        <w:t>.</w:t>
      </w:r>
      <w:r w:rsidRPr="000231B0">
        <w:rPr>
          <w:rFonts w:ascii="Times New Roman" w:hAnsi="Times New Roman" w:cs="Times New Roman"/>
          <w:sz w:val="28"/>
          <w:szCs w:val="28"/>
        </w:rPr>
        <w:t xml:space="preserve"> Призма Николя. Закон </w:t>
      </w:r>
      <w:proofErr w:type="spellStart"/>
      <w:r w:rsidRPr="000231B0">
        <w:rPr>
          <w:rFonts w:ascii="Times New Roman" w:hAnsi="Times New Roman" w:cs="Times New Roman"/>
          <w:sz w:val="28"/>
          <w:szCs w:val="28"/>
        </w:rPr>
        <w:t>Малюса</w:t>
      </w:r>
      <w:proofErr w:type="spellEnd"/>
      <w:r w:rsidRPr="000231B0">
        <w:rPr>
          <w:rFonts w:ascii="Times New Roman" w:hAnsi="Times New Roman" w:cs="Times New Roman"/>
          <w:sz w:val="28"/>
          <w:szCs w:val="28"/>
        </w:rPr>
        <w:t>.</w:t>
      </w:r>
    </w:p>
    <w:p w:rsidR="002C4792" w:rsidRDefault="002C4792" w:rsidP="000231B0">
      <w:pPr>
        <w:pStyle w:val="a8"/>
        <w:jc w:val="both"/>
        <w:rPr>
          <w:rFonts w:ascii="Times New Roman" w:hAnsi="Times New Roman" w:cs="Times New Roman"/>
          <w:sz w:val="28"/>
          <w:szCs w:val="28"/>
        </w:rPr>
      </w:pPr>
      <w:r>
        <w:rPr>
          <w:rFonts w:ascii="Times New Roman" w:hAnsi="Times New Roman" w:cs="Times New Roman"/>
          <w:sz w:val="28"/>
          <w:szCs w:val="28"/>
        </w:rPr>
        <w:t>5.Искусственная поляризация света.</w:t>
      </w:r>
    </w:p>
    <w:p w:rsidR="000231B0" w:rsidRDefault="002C4792" w:rsidP="000231B0">
      <w:pPr>
        <w:pStyle w:val="a8"/>
        <w:jc w:val="both"/>
        <w:rPr>
          <w:rFonts w:ascii="Times New Roman" w:hAnsi="Times New Roman" w:cs="Times New Roman"/>
          <w:sz w:val="28"/>
          <w:szCs w:val="28"/>
        </w:rPr>
      </w:pPr>
      <w:r>
        <w:rPr>
          <w:rFonts w:ascii="Times New Roman" w:hAnsi="Times New Roman" w:cs="Times New Roman"/>
          <w:sz w:val="28"/>
          <w:szCs w:val="28"/>
        </w:rPr>
        <w:t>6.</w:t>
      </w:r>
      <w:r w:rsidR="000231B0" w:rsidRPr="000231B0">
        <w:rPr>
          <w:rFonts w:ascii="Times New Roman" w:hAnsi="Times New Roman" w:cs="Times New Roman"/>
          <w:sz w:val="28"/>
          <w:szCs w:val="28"/>
        </w:rPr>
        <w:t xml:space="preserve"> Оптически активные вещества. Вращение плоскости поляризации.</w:t>
      </w:r>
    </w:p>
    <w:p w:rsidR="00D10825" w:rsidRPr="000231B0" w:rsidRDefault="00021843" w:rsidP="000231B0">
      <w:pPr>
        <w:pStyle w:val="a8"/>
        <w:jc w:val="both"/>
        <w:rPr>
          <w:rFonts w:ascii="Times New Roman" w:hAnsi="Times New Roman" w:cs="Times New Roman"/>
          <w:sz w:val="28"/>
          <w:szCs w:val="28"/>
        </w:rPr>
      </w:pPr>
      <w:r>
        <w:rPr>
          <w:rFonts w:ascii="Times New Roman" w:hAnsi="Times New Roman" w:cs="Times New Roman"/>
          <w:sz w:val="28"/>
          <w:szCs w:val="28"/>
        </w:rPr>
        <w:t>7</w:t>
      </w:r>
      <w:r w:rsidR="002C4792">
        <w:rPr>
          <w:rFonts w:ascii="Times New Roman" w:hAnsi="Times New Roman" w:cs="Times New Roman"/>
          <w:sz w:val="28"/>
          <w:szCs w:val="28"/>
        </w:rPr>
        <w:t>.</w:t>
      </w:r>
      <w:r w:rsidR="00D10825">
        <w:rPr>
          <w:rFonts w:ascii="Times New Roman" w:hAnsi="Times New Roman" w:cs="Times New Roman"/>
          <w:sz w:val="28"/>
          <w:szCs w:val="28"/>
        </w:rPr>
        <w:t xml:space="preserve"> Применение поляризации.</w:t>
      </w:r>
    </w:p>
    <w:p w:rsidR="000231B0" w:rsidRPr="000231B0" w:rsidRDefault="00021843" w:rsidP="000231B0">
      <w:pPr>
        <w:pStyle w:val="a8"/>
        <w:jc w:val="center"/>
        <w:rPr>
          <w:rFonts w:ascii="Times New Roman" w:hAnsi="Times New Roman" w:cs="Times New Roman"/>
          <w:b/>
          <w:color w:val="000000"/>
          <w:sz w:val="28"/>
          <w:szCs w:val="28"/>
        </w:rPr>
      </w:pPr>
      <w:r>
        <w:rPr>
          <w:rFonts w:ascii="Times New Roman" w:hAnsi="Times New Roman" w:cs="Times New Roman"/>
          <w:b/>
          <w:color w:val="000000"/>
          <w:sz w:val="28"/>
          <w:szCs w:val="28"/>
        </w:rPr>
        <w:t>1.</w:t>
      </w:r>
    </w:p>
    <w:p w:rsidR="000231B0" w:rsidRPr="000231B0" w:rsidRDefault="000231B0" w:rsidP="000231B0">
      <w:pPr>
        <w:pStyle w:val="a8"/>
        <w:ind w:firstLine="708"/>
        <w:jc w:val="both"/>
        <w:rPr>
          <w:rFonts w:ascii="Times New Roman" w:hAnsi="Times New Roman" w:cs="Times New Roman"/>
          <w:color w:val="000000"/>
          <w:sz w:val="28"/>
          <w:szCs w:val="28"/>
        </w:rPr>
      </w:pPr>
      <w:r w:rsidRPr="000231B0">
        <w:rPr>
          <w:rFonts w:ascii="Times New Roman" w:hAnsi="Times New Roman" w:cs="Times New Roman"/>
          <w:color w:val="000000"/>
          <w:sz w:val="28"/>
          <w:szCs w:val="28"/>
        </w:rPr>
        <w:t xml:space="preserve">Свет представляет собой электромагнитные колебания </w:t>
      </w:r>
      <w:r w:rsidRPr="000231B0">
        <w:rPr>
          <w:rFonts w:ascii="Times New Roman" w:hAnsi="Times New Roman" w:cs="Times New Roman"/>
          <w:color w:val="000000"/>
          <w:position w:val="-10"/>
          <w:sz w:val="28"/>
          <w:szCs w:val="28"/>
        </w:rPr>
        <w:object w:dxaOrig="171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pt;height:18.75pt" o:ole="">
            <v:imagedata r:id="rId7" o:title=""/>
          </v:shape>
          <o:OLEObject Type="Embed" ProgID="Equation.3" ShapeID="_x0000_i1026" DrawAspect="Content" ObjectID="_1696666905" r:id="rId8"/>
        </w:object>
      </w:r>
      <w:r w:rsidRPr="000231B0">
        <w:rPr>
          <w:rFonts w:ascii="Times New Roman" w:hAnsi="Times New Roman" w:cs="Times New Roman"/>
          <w:color w:val="000000"/>
          <w:sz w:val="28"/>
          <w:szCs w:val="28"/>
        </w:rPr>
        <w:t xml:space="preserve">, распространяющиеся в виде электромагнитных волн. Электромагнитная волна характеризуется вектором напряженности электрического поля </w:t>
      </w:r>
      <w:r w:rsidRPr="000231B0">
        <w:rPr>
          <w:rFonts w:ascii="Times New Roman" w:hAnsi="Times New Roman" w:cs="Times New Roman"/>
          <w:color w:val="000000"/>
          <w:position w:val="-4"/>
          <w:sz w:val="28"/>
          <w:szCs w:val="28"/>
        </w:rPr>
        <w:object w:dxaOrig="240" w:dyaOrig="320">
          <v:shape id="_x0000_i1027" type="#_x0000_t75" style="width:12pt;height:15.75pt" o:ole="">
            <v:imagedata r:id="rId9" o:title=""/>
          </v:shape>
          <o:OLEObject Type="Embed" ProgID="Equation.3" ShapeID="_x0000_i1027" DrawAspect="Content" ObjectID="_1696666906" r:id="rId10"/>
        </w:object>
      </w:r>
      <w:r w:rsidRPr="000231B0">
        <w:rPr>
          <w:rFonts w:ascii="Times New Roman" w:hAnsi="Times New Roman" w:cs="Times New Roman"/>
          <w:color w:val="000000"/>
          <w:sz w:val="28"/>
          <w:szCs w:val="28"/>
        </w:rPr>
        <w:t xml:space="preserve"> и вектором индукции магнитного поля </w:t>
      </w:r>
      <w:r w:rsidRPr="000231B0">
        <w:rPr>
          <w:rFonts w:ascii="Times New Roman" w:hAnsi="Times New Roman" w:cs="Times New Roman"/>
          <w:color w:val="000000"/>
          <w:position w:val="-4"/>
          <w:sz w:val="28"/>
          <w:szCs w:val="28"/>
        </w:rPr>
        <w:object w:dxaOrig="240" w:dyaOrig="320">
          <v:shape id="_x0000_i1028" type="#_x0000_t75" style="width:12pt;height:15.75pt" o:ole="">
            <v:imagedata r:id="rId11" o:title=""/>
          </v:shape>
          <o:OLEObject Type="Embed" ProgID="Equation.3" ShapeID="_x0000_i1028" DrawAspect="Content" ObjectID="_1696666907" r:id="rId12"/>
        </w:object>
      </w:r>
      <w:r w:rsidRPr="000231B0">
        <w:rPr>
          <w:rFonts w:ascii="Times New Roman" w:hAnsi="Times New Roman" w:cs="Times New Roman"/>
          <w:color w:val="000000"/>
          <w:sz w:val="28"/>
          <w:szCs w:val="28"/>
        </w:rPr>
        <w:t>. Эти векторы расположены во взаимно перпендикулярных плоскостях и колеблются в одинаковых фазах.</w:t>
      </w:r>
    </w:p>
    <w:p w:rsidR="000231B0" w:rsidRDefault="000231B0" w:rsidP="00021843">
      <w:pPr>
        <w:pStyle w:val="a8"/>
        <w:jc w:val="center"/>
        <w:rPr>
          <w:rFonts w:ascii="Times New Roman" w:hAnsi="Times New Roman" w:cs="Times New Roman"/>
          <w:color w:val="000000"/>
          <w:sz w:val="28"/>
          <w:szCs w:val="28"/>
        </w:rPr>
      </w:pPr>
      <w:r w:rsidRPr="000231B0">
        <w:rPr>
          <w:rFonts w:ascii="Times New Roman" w:hAnsi="Times New Roman" w:cs="Times New Roman"/>
          <w:noProof/>
          <w:sz w:val="28"/>
          <w:szCs w:val="28"/>
        </w:rPr>
        <w:drawing>
          <wp:inline distT="0" distB="0" distL="0" distR="0">
            <wp:extent cx="3200400" cy="1235742"/>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3211309" cy="1239954"/>
                    </a:xfrm>
                    <a:prstGeom prst="rect">
                      <a:avLst/>
                    </a:prstGeom>
                    <a:noFill/>
                    <a:ln w="9525">
                      <a:noFill/>
                      <a:miter lim="800000"/>
                      <a:headEnd/>
                      <a:tailEnd/>
                    </a:ln>
                  </pic:spPr>
                </pic:pic>
              </a:graphicData>
            </a:graphic>
          </wp:inline>
        </w:drawing>
      </w:r>
    </w:p>
    <w:p w:rsidR="000231B0" w:rsidRPr="000231B0" w:rsidRDefault="00021843" w:rsidP="000231B0">
      <w:pPr>
        <w:pStyle w:val="a8"/>
        <w:jc w:val="center"/>
        <w:rPr>
          <w:rFonts w:ascii="Times New Roman" w:hAnsi="Times New Roman" w:cs="Times New Roman"/>
          <w:i/>
          <w:color w:val="000000"/>
          <w:sz w:val="24"/>
          <w:szCs w:val="24"/>
        </w:rPr>
      </w:pPr>
      <w:r>
        <w:rPr>
          <w:rFonts w:ascii="Times New Roman" w:hAnsi="Times New Roman" w:cs="Times New Roman"/>
          <w:i/>
          <w:color w:val="000000"/>
          <w:sz w:val="24"/>
          <w:szCs w:val="24"/>
        </w:rPr>
        <w:t>Рисунок 1.7</w:t>
      </w:r>
      <w:r w:rsidR="000231B0">
        <w:rPr>
          <w:rFonts w:ascii="Times New Roman" w:hAnsi="Times New Roman" w:cs="Times New Roman"/>
          <w:i/>
          <w:color w:val="000000"/>
          <w:sz w:val="24"/>
          <w:szCs w:val="24"/>
        </w:rPr>
        <w:t xml:space="preserve"> Электромагнитная волна</w:t>
      </w:r>
    </w:p>
    <w:p w:rsidR="000231B0" w:rsidRPr="000231B0" w:rsidRDefault="000231B0" w:rsidP="000231B0">
      <w:pPr>
        <w:pStyle w:val="a8"/>
        <w:ind w:firstLine="708"/>
        <w:jc w:val="both"/>
        <w:rPr>
          <w:rFonts w:ascii="Times New Roman" w:hAnsi="Times New Roman" w:cs="Times New Roman"/>
          <w:color w:val="000000"/>
          <w:sz w:val="28"/>
          <w:szCs w:val="28"/>
        </w:rPr>
      </w:pPr>
      <w:r w:rsidRPr="000231B0">
        <w:rPr>
          <w:rFonts w:ascii="Times New Roman" w:hAnsi="Times New Roman" w:cs="Times New Roman"/>
          <w:color w:val="000000"/>
          <w:sz w:val="28"/>
          <w:szCs w:val="28"/>
        </w:rPr>
        <w:t>Колебания этих вект</w:t>
      </w:r>
      <w:r w:rsidR="00F077AD">
        <w:rPr>
          <w:rFonts w:ascii="Times New Roman" w:hAnsi="Times New Roman" w:cs="Times New Roman"/>
          <w:color w:val="000000"/>
          <w:sz w:val="28"/>
          <w:szCs w:val="28"/>
        </w:rPr>
        <w:t>оров</w:t>
      </w:r>
      <w:r w:rsidRPr="000231B0">
        <w:rPr>
          <w:rFonts w:ascii="Times New Roman" w:hAnsi="Times New Roman" w:cs="Times New Roman"/>
          <w:color w:val="000000"/>
          <w:sz w:val="28"/>
          <w:szCs w:val="28"/>
        </w:rPr>
        <w:t xml:space="preserve"> происходят перпендикулярно направлению распространения колебаний – к лучу. Поэтому электромагнитные волны относятся к типу поперечных волн.</w:t>
      </w:r>
    </w:p>
    <w:p w:rsidR="000231B0" w:rsidRPr="000231B0" w:rsidRDefault="000231B0" w:rsidP="000231B0">
      <w:pPr>
        <w:pStyle w:val="a8"/>
        <w:ind w:firstLine="708"/>
        <w:jc w:val="both"/>
        <w:rPr>
          <w:rFonts w:ascii="Times New Roman" w:hAnsi="Times New Roman" w:cs="Times New Roman"/>
          <w:color w:val="000000"/>
          <w:sz w:val="28"/>
          <w:szCs w:val="28"/>
        </w:rPr>
      </w:pPr>
      <w:r w:rsidRPr="000231B0">
        <w:rPr>
          <w:rFonts w:ascii="Times New Roman" w:hAnsi="Times New Roman" w:cs="Times New Roman"/>
          <w:color w:val="000000"/>
          <w:sz w:val="28"/>
          <w:szCs w:val="28"/>
        </w:rPr>
        <w:t xml:space="preserve">В большинстве случаев воздействие световых волн (физиологическое, фотохимическое, люминесценция, фотоэффект) определяется вектором напряженности электрического поля, так как большинство явлений, наблюдаемых в веществе под действием света, связаны с воздействием на электроны. И говоря о колебаниях в световом луче, будем понимать колебания вектора </w:t>
      </w:r>
      <w:r w:rsidRPr="000231B0">
        <w:rPr>
          <w:rFonts w:ascii="Times New Roman" w:hAnsi="Times New Roman" w:cs="Times New Roman"/>
          <w:color w:val="000000"/>
          <w:position w:val="-4"/>
          <w:sz w:val="28"/>
          <w:szCs w:val="28"/>
        </w:rPr>
        <w:object w:dxaOrig="240" w:dyaOrig="320">
          <v:shape id="_x0000_i1029" type="#_x0000_t75" style="width:12pt;height:15.75pt" o:ole="">
            <v:imagedata r:id="rId9" o:title=""/>
          </v:shape>
          <o:OLEObject Type="Embed" ProgID="Equation.3" ShapeID="_x0000_i1029" DrawAspect="Content" ObjectID="_1696666908" r:id="rId14"/>
        </w:object>
      </w:r>
      <w:r w:rsidRPr="000231B0">
        <w:rPr>
          <w:rFonts w:ascii="Times New Roman" w:hAnsi="Times New Roman" w:cs="Times New Roman"/>
          <w:color w:val="000000"/>
          <w:sz w:val="28"/>
          <w:szCs w:val="28"/>
        </w:rPr>
        <w:t>, который называют световым вектором.</w:t>
      </w:r>
    </w:p>
    <w:p w:rsidR="000231B0" w:rsidRPr="000231B0" w:rsidRDefault="000231B0" w:rsidP="000231B0">
      <w:pPr>
        <w:pStyle w:val="a8"/>
        <w:ind w:firstLine="708"/>
        <w:jc w:val="both"/>
        <w:rPr>
          <w:rFonts w:ascii="Times New Roman" w:hAnsi="Times New Roman" w:cs="Times New Roman"/>
          <w:color w:val="000000"/>
          <w:sz w:val="28"/>
          <w:szCs w:val="28"/>
        </w:rPr>
      </w:pPr>
      <w:r w:rsidRPr="000231B0">
        <w:rPr>
          <w:rFonts w:ascii="Times New Roman" w:hAnsi="Times New Roman" w:cs="Times New Roman"/>
          <w:color w:val="000000"/>
          <w:sz w:val="28"/>
          <w:szCs w:val="28"/>
        </w:rPr>
        <w:t>Электромагнитные волны, излучаемые светящимся телом, - результат тех отдельных волн, которые испускаются его ато</w:t>
      </w:r>
      <w:r w:rsidR="00021843">
        <w:rPr>
          <w:rFonts w:ascii="Times New Roman" w:hAnsi="Times New Roman" w:cs="Times New Roman"/>
          <w:color w:val="000000"/>
          <w:sz w:val="28"/>
          <w:szCs w:val="28"/>
        </w:rPr>
        <w:t>мами</w:t>
      </w:r>
      <w:r w:rsidRPr="000231B0">
        <w:rPr>
          <w:rFonts w:ascii="Times New Roman" w:hAnsi="Times New Roman" w:cs="Times New Roman"/>
          <w:color w:val="000000"/>
          <w:sz w:val="28"/>
          <w:szCs w:val="28"/>
        </w:rPr>
        <w:t xml:space="preserve">. Вследствие того, что атомы беспрерывно изменяют свою пространственную ориентацию, изменяется с большой частотой и направление колебаний вектора </w:t>
      </w:r>
      <w:r w:rsidRPr="000231B0">
        <w:rPr>
          <w:rFonts w:ascii="Times New Roman" w:hAnsi="Times New Roman" w:cs="Times New Roman"/>
          <w:color w:val="000000"/>
          <w:position w:val="-4"/>
          <w:sz w:val="28"/>
          <w:szCs w:val="28"/>
        </w:rPr>
        <w:object w:dxaOrig="240" w:dyaOrig="320">
          <v:shape id="_x0000_i1030" type="#_x0000_t75" style="width:12pt;height:15.75pt" o:ole="">
            <v:imagedata r:id="rId9" o:title=""/>
          </v:shape>
          <o:OLEObject Type="Embed" ProgID="Equation.3" ShapeID="_x0000_i1030" DrawAspect="Content" ObjectID="_1696666909" r:id="rId15"/>
        </w:object>
      </w:r>
      <w:r w:rsidRPr="000231B0">
        <w:rPr>
          <w:rFonts w:ascii="Times New Roman" w:hAnsi="Times New Roman" w:cs="Times New Roman"/>
          <w:color w:val="000000"/>
          <w:sz w:val="28"/>
          <w:szCs w:val="28"/>
        </w:rPr>
        <w:t xml:space="preserve"> - результирующей световой волны.</w:t>
      </w:r>
    </w:p>
    <w:p w:rsidR="00F077AD" w:rsidRDefault="000231B0" w:rsidP="00F077AD">
      <w:pPr>
        <w:pStyle w:val="a8"/>
        <w:ind w:firstLine="708"/>
        <w:jc w:val="both"/>
        <w:rPr>
          <w:rFonts w:ascii="Times New Roman" w:hAnsi="Times New Roman" w:cs="Times New Roman"/>
          <w:color w:val="000000"/>
          <w:sz w:val="28"/>
          <w:szCs w:val="28"/>
        </w:rPr>
      </w:pPr>
      <w:r w:rsidRPr="000231B0">
        <w:rPr>
          <w:rFonts w:ascii="Times New Roman" w:hAnsi="Times New Roman" w:cs="Times New Roman"/>
          <w:color w:val="000000"/>
          <w:sz w:val="28"/>
          <w:szCs w:val="28"/>
        </w:rPr>
        <w:t xml:space="preserve">Если в световой волне колебания вектора </w:t>
      </w:r>
      <w:r w:rsidRPr="000231B0">
        <w:rPr>
          <w:rFonts w:ascii="Times New Roman" w:hAnsi="Times New Roman" w:cs="Times New Roman"/>
          <w:color w:val="000000"/>
          <w:position w:val="-4"/>
          <w:sz w:val="28"/>
          <w:szCs w:val="28"/>
        </w:rPr>
        <w:object w:dxaOrig="240" w:dyaOrig="320">
          <v:shape id="_x0000_i1031" type="#_x0000_t75" style="width:12pt;height:15.75pt" o:ole="">
            <v:imagedata r:id="rId9" o:title=""/>
          </v:shape>
          <o:OLEObject Type="Embed" ProgID="Equation.3" ShapeID="_x0000_i1031" DrawAspect="Content" ObjectID="_1696666910" r:id="rId16"/>
        </w:object>
      </w:r>
      <w:r w:rsidRPr="000231B0">
        <w:rPr>
          <w:rFonts w:ascii="Times New Roman" w:hAnsi="Times New Roman" w:cs="Times New Roman"/>
          <w:color w:val="000000"/>
          <w:sz w:val="28"/>
          <w:szCs w:val="28"/>
        </w:rPr>
        <w:t xml:space="preserve"> происходят по всевозможным направлениям в плоскости, перпендикулярной направлению распространения (к лучу), то свет называют естественным. Если колебания вектора </w:t>
      </w:r>
      <w:r w:rsidRPr="000231B0">
        <w:rPr>
          <w:rFonts w:ascii="Times New Roman" w:hAnsi="Times New Roman" w:cs="Times New Roman"/>
          <w:color w:val="000000"/>
          <w:position w:val="-4"/>
          <w:sz w:val="28"/>
          <w:szCs w:val="28"/>
        </w:rPr>
        <w:object w:dxaOrig="240" w:dyaOrig="320">
          <v:shape id="_x0000_i1032" type="#_x0000_t75" style="width:12pt;height:15.75pt" o:ole="">
            <v:imagedata r:id="rId9" o:title=""/>
          </v:shape>
          <o:OLEObject Type="Embed" ProgID="Equation.3" ShapeID="_x0000_i1032" DrawAspect="Content" ObjectID="_1696666911" r:id="rId17"/>
        </w:object>
      </w:r>
      <w:r w:rsidRPr="000231B0">
        <w:rPr>
          <w:rFonts w:ascii="Times New Roman" w:hAnsi="Times New Roman" w:cs="Times New Roman"/>
          <w:color w:val="000000"/>
          <w:sz w:val="28"/>
          <w:szCs w:val="28"/>
        </w:rPr>
        <w:t xml:space="preserve"> происходят только в одном направлении, перпендикулярном лучу, то свет называется </w:t>
      </w:r>
      <w:proofErr w:type="spellStart"/>
      <w:r w:rsidRPr="000231B0">
        <w:rPr>
          <w:rFonts w:ascii="Times New Roman" w:hAnsi="Times New Roman" w:cs="Times New Roman"/>
          <w:color w:val="000000"/>
          <w:sz w:val="28"/>
          <w:szCs w:val="28"/>
        </w:rPr>
        <w:t>плоскополяризованным</w:t>
      </w:r>
      <w:proofErr w:type="spellEnd"/>
      <w:r w:rsidRPr="000231B0">
        <w:rPr>
          <w:rFonts w:ascii="Times New Roman" w:hAnsi="Times New Roman" w:cs="Times New Roman"/>
          <w:color w:val="000000"/>
          <w:sz w:val="28"/>
          <w:szCs w:val="28"/>
        </w:rPr>
        <w:t xml:space="preserve">. Плоскость, проходящая через </w:t>
      </w:r>
      <w:r w:rsidRPr="000231B0">
        <w:rPr>
          <w:rFonts w:ascii="Times New Roman" w:hAnsi="Times New Roman" w:cs="Times New Roman"/>
          <w:color w:val="000000"/>
          <w:sz w:val="28"/>
          <w:szCs w:val="28"/>
        </w:rPr>
        <w:lastRenderedPageBreak/>
        <w:t xml:space="preserve">направление колебаний вектора </w:t>
      </w:r>
      <w:r w:rsidRPr="000231B0">
        <w:rPr>
          <w:rFonts w:ascii="Times New Roman" w:hAnsi="Times New Roman" w:cs="Times New Roman"/>
          <w:color w:val="000000"/>
          <w:position w:val="-4"/>
          <w:sz w:val="28"/>
          <w:szCs w:val="28"/>
        </w:rPr>
        <w:object w:dxaOrig="240" w:dyaOrig="320">
          <v:shape id="_x0000_i1033" type="#_x0000_t75" style="width:12pt;height:15.75pt" o:ole="">
            <v:imagedata r:id="rId9" o:title=""/>
          </v:shape>
          <o:OLEObject Type="Embed" ProgID="Equation.3" ShapeID="_x0000_i1033" DrawAspect="Content" ObjectID="_1696666912" r:id="rId18"/>
        </w:object>
      </w:r>
      <w:r w:rsidRPr="000231B0">
        <w:rPr>
          <w:rFonts w:ascii="Times New Roman" w:hAnsi="Times New Roman" w:cs="Times New Roman"/>
          <w:color w:val="000000"/>
          <w:sz w:val="28"/>
          <w:szCs w:val="28"/>
        </w:rPr>
        <w:t xml:space="preserve"> и через луч, называется плоскостью поляризации.</w:t>
      </w:r>
      <w:r w:rsidR="00F077AD">
        <w:rPr>
          <w:rFonts w:ascii="Times New Roman" w:hAnsi="Times New Roman" w:cs="Times New Roman"/>
          <w:color w:val="000000"/>
          <w:sz w:val="28"/>
          <w:szCs w:val="28"/>
        </w:rPr>
        <w:t xml:space="preserve"> </w:t>
      </w:r>
    </w:p>
    <w:p w:rsidR="00F077AD" w:rsidRPr="000231B0" w:rsidRDefault="00F077AD" w:rsidP="00F077AD">
      <w:pPr>
        <w:pStyle w:val="a8"/>
        <w:ind w:firstLine="708"/>
        <w:jc w:val="both"/>
        <w:rPr>
          <w:rFonts w:ascii="Times New Roman" w:hAnsi="Times New Roman" w:cs="Times New Roman"/>
          <w:color w:val="000000"/>
          <w:sz w:val="28"/>
          <w:szCs w:val="28"/>
        </w:rPr>
      </w:pPr>
      <w:r w:rsidRPr="000231B0">
        <w:rPr>
          <w:rFonts w:ascii="Times New Roman" w:hAnsi="Times New Roman" w:cs="Times New Roman"/>
          <w:color w:val="000000"/>
          <w:sz w:val="28"/>
          <w:szCs w:val="28"/>
        </w:rPr>
        <w:t xml:space="preserve">Если </w:t>
      </w:r>
      <w:proofErr w:type="gramStart"/>
      <w:r w:rsidRPr="000231B0">
        <w:rPr>
          <w:rFonts w:ascii="Times New Roman" w:hAnsi="Times New Roman" w:cs="Times New Roman"/>
          <w:color w:val="000000"/>
          <w:sz w:val="28"/>
          <w:szCs w:val="28"/>
        </w:rPr>
        <w:t>колебания</w:t>
      </w:r>
      <w:proofErr w:type="gramEnd"/>
      <w:r w:rsidRPr="000231B0">
        <w:rPr>
          <w:rFonts w:ascii="Times New Roman" w:hAnsi="Times New Roman" w:cs="Times New Roman"/>
          <w:color w:val="000000"/>
          <w:sz w:val="28"/>
          <w:szCs w:val="28"/>
        </w:rPr>
        <w:t xml:space="preserve"> в каком – либо направлении ослаблены, то свет называют частично поляризованным.</w:t>
      </w:r>
    </w:p>
    <w:p w:rsidR="000231B0" w:rsidRPr="000231B0" w:rsidRDefault="000231B0" w:rsidP="000231B0">
      <w:pPr>
        <w:pStyle w:val="a8"/>
        <w:ind w:firstLine="708"/>
        <w:jc w:val="both"/>
        <w:rPr>
          <w:rFonts w:ascii="Times New Roman" w:hAnsi="Times New Roman" w:cs="Times New Roman"/>
          <w:color w:val="000000"/>
          <w:sz w:val="28"/>
          <w:szCs w:val="28"/>
        </w:rPr>
      </w:pPr>
    </w:p>
    <w:p w:rsidR="00097D62" w:rsidRDefault="00097D62" w:rsidP="00097D62">
      <w:pPr>
        <w:pStyle w:val="a3"/>
        <w:jc w:val="center"/>
        <w:rPr>
          <w:rFonts w:ascii="Bookman Old Style" w:hAnsi="Bookman Old Style"/>
        </w:rPr>
      </w:pPr>
      <w:r>
        <w:rPr>
          <w:rFonts w:ascii="Bookman Old Style" w:hAnsi="Bookman Old Style"/>
          <w:noProof/>
        </w:rPr>
        <w:drawing>
          <wp:inline distT="0" distB="0" distL="0" distR="0">
            <wp:extent cx="1066800" cy="1057275"/>
            <wp:effectExtent l="19050" t="0" r="0" b="0"/>
            <wp:docPr id="317" name="Рисунок 317" descr="D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D3P"/>
                    <pic:cNvPicPr>
                      <a:picLocks noChangeAspect="1" noChangeArrowheads="1"/>
                    </pic:cNvPicPr>
                  </pic:nvPicPr>
                  <pic:blipFill>
                    <a:blip r:embed="rId19"/>
                    <a:srcRect/>
                    <a:stretch>
                      <a:fillRect/>
                    </a:stretch>
                  </pic:blipFill>
                  <pic:spPr bwMode="auto">
                    <a:xfrm>
                      <a:off x="0" y="0"/>
                      <a:ext cx="1066800" cy="1057275"/>
                    </a:xfrm>
                    <a:prstGeom prst="rect">
                      <a:avLst/>
                    </a:prstGeom>
                    <a:noFill/>
                    <a:ln w="9525">
                      <a:noFill/>
                      <a:miter lim="800000"/>
                      <a:headEnd/>
                      <a:tailEnd/>
                    </a:ln>
                  </pic:spPr>
                </pic:pic>
              </a:graphicData>
            </a:graphic>
          </wp:inline>
        </w:drawing>
      </w:r>
      <w:r>
        <w:rPr>
          <w:rFonts w:ascii="Bookman Old Style" w:hAnsi="Bookman Old Style"/>
          <w:noProof/>
        </w:rPr>
        <w:drawing>
          <wp:inline distT="0" distB="0" distL="0" distR="0">
            <wp:extent cx="371475" cy="1485900"/>
            <wp:effectExtent l="19050" t="0" r="9525"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20"/>
                    <a:srcRect/>
                    <a:stretch>
                      <a:fillRect/>
                    </a:stretch>
                  </pic:blipFill>
                  <pic:spPr bwMode="auto">
                    <a:xfrm>
                      <a:off x="0" y="0"/>
                      <a:ext cx="371475" cy="1485900"/>
                    </a:xfrm>
                    <a:prstGeom prst="rect">
                      <a:avLst/>
                    </a:prstGeom>
                    <a:noFill/>
                    <a:ln w="9525">
                      <a:noFill/>
                      <a:miter lim="800000"/>
                      <a:headEnd/>
                      <a:tailEnd/>
                    </a:ln>
                  </pic:spPr>
                </pic:pic>
              </a:graphicData>
            </a:graphic>
          </wp:inline>
        </w:drawing>
      </w:r>
    </w:p>
    <w:p w:rsidR="00097D62" w:rsidRDefault="00021843" w:rsidP="00097D62">
      <w:pPr>
        <w:pStyle w:val="a3"/>
        <w:ind w:right="459"/>
        <w:jc w:val="center"/>
        <w:rPr>
          <w:rFonts w:ascii="Bookman Old Style" w:hAnsi="Bookman Old Style"/>
          <w:sz w:val="36"/>
        </w:rPr>
      </w:pPr>
      <w:r>
        <w:rPr>
          <w:rFonts w:ascii="Bookman Old Style" w:hAnsi="Bookman Old Style"/>
          <w:sz w:val="36"/>
        </w:rPr>
        <w:t xml:space="preserve">        а        </w:t>
      </w:r>
      <w:r w:rsidR="00097D62">
        <w:rPr>
          <w:rFonts w:ascii="Bookman Old Style" w:hAnsi="Bookman Old Style"/>
          <w:sz w:val="36"/>
        </w:rPr>
        <w:t xml:space="preserve">б </w:t>
      </w:r>
    </w:p>
    <w:p w:rsidR="00097D62" w:rsidRPr="00097D62" w:rsidRDefault="00021843" w:rsidP="00097D62">
      <w:pPr>
        <w:pStyle w:val="a8"/>
        <w:jc w:val="center"/>
        <w:rPr>
          <w:rFonts w:ascii="Times New Roman" w:hAnsi="Times New Roman" w:cs="Times New Roman"/>
          <w:i/>
          <w:sz w:val="24"/>
          <w:szCs w:val="24"/>
        </w:rPr>
      </w:pPr>
      <w:r>
        <w:rPr>
          <w:rFonts w:ascii="Times New Roman" w:hAnsi="Times New Roman" w:cs="Times New Roman"/>
          <w:i/>
          <w:sz w:val="24"/>
          <w:szCs w:val="24"/>
        </w:rPr>
        <w:t>Рисунок 2.7</w:t>
      </w:r>
      <w:r w:rsidR="00097D62" w:rsidRPr="00097D62">
        <w:rPr>
          <w:rFonts w:ascii="Times New Roman" w:hAnsi="Times New Roman" w:cs="Times New Roman"/>
          <w:i/>
          <w:sz w:val="24"/>
          <w:szCs w:val="24"/>
        </w:rPr>
        <w:t xml:space="preserve"> Естественный (а) и поляризованный (б) свет.</w:t>
      </w:r>
    </w:p>
    <w:p w:rsidR="000231B0" w:rsidRDefault="000231B0" w:rsidP="000231B0">
      <w:pPr>
        <w:pStyle w:val="a8"/>
        <w:ind w:firstLine="708"/>
        <w:jc w:val="both"/>
        <w:rPr>
          <w:rFonts w:ascii="Times New Roman" w:hAnsi="Times New Roman" w:cs="Times New Roman"/>
          <w:color w:val="000000"/>
          <w:sz w:val="28"/>
          <w:szCs w:val="28"/>
        </w:rPr>
      </w:pPr>
      <w:r w:rsidRPr="000231B0">
        <w:rPr>
          <w:rFonts w:ascii="Times New Roman" w:hAnsi="Times New Roman" w:cs="Times New Roman"/>
          <w:color w:val="000000"/>
          <w:sz w:val="28"/>
          <w:szCs w:val="28"/>
        </w:rPr>
        <w:t>Прибор, превращающий естественный свет в поляризованный, называют поляризатором, а прибор, определяющий направление колебаний (гасящий поляризованную волну), - анализатором.</w:t>
      </w:r>
    </w:p>
    <w:p w:rsidR="00021843" w:rsidRPr="00021843" w:rsidRDefault="00021843" w:rsidP="000B3DB1">
      <w:pPr>
        <w:pStyle w:val="a8"/>
        <w:ind w:firstLine="708"/>
        <w:jc w:val="both"/>
        <w:rPr>
          <w:rFonts w:ascii="Times New Roman" w:hAnsi="Times New Roman" w:cs="Times New Roman"/>
          <w:sz w:val="28"/>
          <w:szCs w:val="28"/>
        </w:rPr>
      </w:pPr>
      <w:r w:rsidRPr="00021843">
        <w:rPr>
          <w:rFonts w:ascii="Times New Roman" w:hAnsi="Times New Roman" w:cs="Times New Roman"/>
          <w:sz w:val="28"/>
          <w:szCs w:val="28"/>
        </w:rPr>
        <w:t xml:space="preserve">Глаз человека не отличает естественный свет </w:t>
      </w:r>
      <w:proofErr w:type="gramStart"/>
      <w:r w:rsidRPr="00021843">
        <w:rPr>
          <w:rFonts w:ascii="Times New Roman" w:hAnsi="Times New Roman" w:cs="Times New Roman"/>
          <w:sz w:val="28"/>
          <w:szCs w:val="28"/>
        </w:rPr>
        <w:t>от</w:t>
      </w:r>
      <w:proofErr w:type="gramEnd"/>
      <w:r w:rsidRPr="00021843">
        <w:rPr>
          <w:rFonts w:ascii="Times New Roman" w:hAnsi="Times New Roman" w:cs="Times New Roman"/>
          <w:sz w:val="28"/>
          <w:szCs w:val="28"/>
        </w:rPr>
        <w:t xml:space="preserve"> поляризованного. Зрительное ощущение вызывает только интенсивность света I.</w:t>
      </w:r>
      <w:r w:rsidR="000B3DB1">
        <w:rPr>
          <w:rFonts w:ascii="Times New Roman" w:hAnsi="Times New Roman" w:cs="Times New Roman"/>
          <w:sz w:val="28"/>
          <w:szCs w:val="28"/>
        </w:rPr>
        <w:t xml:space="preserve"> </w:t>
      </w:r>
      <w:r w:rsidRPr="00021843">
        <w:rPr>
          <w:rFonts w:ascii="Times New Roman" w:hAnsi="Times New Roman" w:cs="Times New Roman"/>
          <w:sz w:val="28"/>
          <w:szCs w:val="28"/>
        </w:rPr>
        <w:t xml:space="preserve">Интенсивность электромагнитной волны пропорциональна квадрату амплитудного значения напряженности электрического поля </w:t>
      </w:r>
      <w:r w:rsidRPr="00021843">
        <w:rPr>
          <w:rFonts w:ascii="Times New Roman" w:hAnsi="Times New Roman" w:cs="Times New Roman"/>
          <w:sz w:val="28"/>
          <w:szCs w:val="28"/>
        </w:rPr>
        <w:object w:dxaOrig="240" w:dyaOrig="300">
          <v:shape id="_x0000_i1034" type="#_x0000_t75" style="width:17.25pt;height:18.75pt" o:ole="" fillcolor="window">
            <v:imagedata r:id="rId21" o:title=""/>
          </v:shape>
          <o:OLEObject Type="Embed" ProgID="Equation.3" ShapeID="_x0000_i1034" DrawAspect="Content" ObjectID="_1696666913" r:id="rId22"/>
        </w:object>
      </w:r>
      <w:r w:rsidRPr="00021843">
        <w:rPr>
          <w:rFonts w:ascii="Times New Roman" w:hAnsi="Times New Roman" w:cs="Times New Roman"/>
          <w:sz w:val="28"/>
          <w:szCs w:val="28"/>
        </w:rPr>
        <w:t xml:space="preserve">, т.е.  </w:t>
      </w:r>
      <w:r w:rsidRPr="00021843">
        <w:rPr>
          <w:rFonts w:ascii="Times New Roman" w:hAnsi="Times New Roman" w:cs="Times New Roman"/>
          <w:sz w:val="28"/>
          <w:szCs w:val="28"/>
        </w:rPr>
        <w:object w:dxaOrig="700" w:dyaOrig="300">
          <v:shape id="_x0000_i1035" type="#_x0000_t75" style="width:42.75pt;height:18.75pt" o:ole="" fillcolor="window">
            <v:imagedata r:id="rId23" o:title=""/>
          </v:shape>
          <o:OLEObject Type="Embed" ProgID="Equation.3" ShapeID="_x0000_i1035" DrawAspect="Content" ObjectID="_1696666914" r:id="rId24"/>
        </w:object>
      </w:r>
      <w:r w:rsidR="000B3DB1">
        <w:rPr>
          <w:rFonts w:ascii="Times New Roman" w:hAnsi="Times New Roman" w:cs="Times New Roman"/>
          <w:sz w:val="28"/>
          <w:szCs w:val="28"/>
        </w:rPr>
        <w:t>.</w:t>
      </w:r>
      <w:r w:rsidR="000B3DB1">
        <w:rPr>
          <w:rFonts w:ascii="Times New Roman" w:hAnsi="Times New Roman" w:cs="Times New Roman"/>
          <w:sz w:val="28"/>
          <w:szCs w:val="28"/>
        </w:rPr>
        <w:tab/>
        <w:t>Степень</w:t>
      </w:r>
      <w:r w:rsidRPr="00021843">
        <w:rPr>
          <w:rFonts w:ascii="Times New Roman" w:hAnsi="Times New Roman" w:cs="Times New Roman"/>
          <w:sz w:val="28"/>
          <w:szCs w:val="28"/>
        </w:rPr>
        <w:t xml:space="preserve"> поляризации св</w:t>
      </w:r>
      <w:r w:rsidR="000B3DB1">
        <w:rPr>
          <w:rFonts w:ascii="Times New Roman" w:hAnsi="Times New Roman" w:cs="Times New Roman"/>
          <w:sz w:val="28"/>
          <w:szCs w:val="28"/>
        </w:rPr>
        <w:t>етовой волны</w:t>
      </w:r>
      <w:r w:rsidRPr="00021843">
        <w:rPr>
          <w:rFonts w:ascii="Times New Roman" w:hAnsi="Times New Roman" w:cs="Times New Roman"/>
          <w:sz w:val="28"/>
          <w:szCs w:val="28"/>
        </w:rPr>
        <w:t xml:space="preserve">: </w:t>
      </w:r>
    </w:p>
    <w:p w:rsidR="00021843" w:rsidRPr="00021843" w:rsidRDefault="00021843" w:rsidP="00021843">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0B3DB1" w:rsidRPr="00021843">
        <w:rPr>
          <w:rFonts w:ascii="Times New Roman" w:hAnsi="Times New Roman" w:cs="Times New Roman"/>
          <w:sz w:val="28"/>
          <w:szCs w:val="28"/>
        </w:rPr>
        <w:object w:dxaOrig="1480" w:dyaOrig="680">
          <v:shape id="_x0000_i1036" type="#_x0000_t75" style="width:84.75pt;height:36pt" o:ole="" fillcolor="window">
            <v:imagedata r:id="rId25" o:title=""/>
          </v:shape>
          <o:OLEObject Type="Embed" ProgID="Equation.3" ShapeID="_x0000_i1036" DrawAspect="Content" ObjectID="_1696666915" r:id="rId26"/>
        </w:object>
      </w:r>
      <w:r w:rsidRPr="00021843">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021843">
        <w:rPr>
          <w:rFonts w:ascii="Times New Roman" w:hAnsi="Times New Roman" w:cs="Times New Roman"/>
          <w:sz w:val="28"/>
          <w:szCs w:val="28"/>
        </w:rPr>
        <w:t>1</w:t>
      </w:r>
      <w:r>
        <w:rPr>
          <w:rFonts w:ascii="Times New Roman" w:hAnsi="Times New Roman" w:cs="Times New Roman"/>
          <w:sz w:val="28"/>
          <w:szCs w:val="28"/>
        </w:rPr>
        <w:t>.7</w:t>
      </w:r>
      <w:r w:rsidRPr="00021843">
        <w:rPr>
          <w:rFonts w:ascii="Times New Roman" w:hAnsi="Times New Roman" w:cs="Times New Roman"/>
          <w:sz w:val="28"/>
          <w:szCs w:val="28"/>
        </w:rPr>
        <w:t>)</w:t>
      </w:r>
    </w:p>
    <w:p w:rsidR="00021843" w:rsidRPr="00021843" w:rsidRDefault="00021843" w:rsidP="00021843">
      <w:pPr>
        <w:pStyle w:val="a8"/>
        <w:jc w:val="both"/>
        <w:rPr>
          <w:rFonts w:ascii="Times New Roman" w:hAnsi="Times New Roman" w:cs="Times New Roman"/>
          <w:sz w:val="28"/>
          <w:szCs w:val="28"/>
        </w:rPr>
      </w:pPr>
      <w:r w:rsidRPr="00021843">
        <w:rPr>
          <w:rFonts w:ascii="Times New Roman" w:hAnsi="Times New Roman" w:cs="Times New Roman"/>
          <w:sz w:val="28"/>
          <w:szCs w:val="28"/>
        </w:rPr>
        <w:t xml:space="preserve">где </w:t>
      </w:r>
      <w:proofErr w:type="spellStart"/>
      <w:r w:rsidRPr="00021843">
        <w:rPr>
          <w:rFonts w:ascii="Times New Roman" w:hAnsi="Times New Roman" w:cs="Times New Roman"/>
          <w:sz w:val="28"/>
          <w:szCs w:val="28"/>
        </w:rPr>
        <w:t>Imax</w:t>
      </w:r>
      <w:proofErr w:type="spellEnd"/>
      <w:r w:rsidRPr="00021843">
        <w:rPr>
          <w:rFonts w:ascii="Times New Roman" w:hAnsi="Times New Roman" w:cs="Times New Roman"/>
          <w:sz w:val="28"/>
          <w:szCs w:val="28"/>
        </w:rPr>
        <w:t xml:space="preserve"> и </w:t>
      </w:r>
      <w:proofErr w:type="spellStart"/>
      <w:r w:rsidRPr="00021843">
        <w:rPr>
          <w:rFonts w:ascii="Times New Roman" w:hAnsi="Times New Roman" w:cs="Times New Roman"/>
          <w:sz w:val="28"/>
          <w:szCs w:val="28"/>
        </w:rPr>
        <w:t>Imin</w:t>
      </w:r>
      <w:proofErr w:type="spellEnd"/>
      <w:r w:rsidRPr="00021843">
        <w:rPr>
          <w:rFonts w:ascii="Times New Roman" w:hAnsi="Times New Roman" w:cs="Times New Roman"/>
          <w:sz w:val="28"/>
          <w:szCs w:val="28"/>
        </w:rPr>
        <w:t xml:space="preserve"> </w:t>
      </w:r>
      <w:r w:rsidRPr="00021843">
        <w:rPr>
          <w:rFonts w:ascii="Times New Roman" w:hAnsi="Times New Roman" w:cs="Times New Roman"/>
          <w:sz w:val="28"/>
          <w:szCs w:val="28"/>
        </w:rPr>
        <w:sym w:font="Symbol" w:char="F02D"/>
      </w:r>
      <w:r w:rsidRPr="00021843">
        <w:rPr>
          <w:rFonts w:ascii="Times New Roman" w:hAnsi="Times New Roman" w:cs="Times New Roman"/>
          <w:sz w:val="28"/>
          <w:szCs w:val="28"/>
        </w:rPr>
        <w:t xml:space="preserve"> максимальная и минимальная интенсивности света, соответствующие двум взаимно перпендикулярным составляющим вектора </w:t>
      </w:r>
      <w:r w:rsidRPr="00021843">
        <w:rPr>
          <w:rFonts w:ascii="Times New Roman" w:hAnsi="Times New Roman" w:cs="Times New Roman"/>
          <w:sz w:val="28"/>
          <w:szCs w:val="28"/>
        </w:rPr>
        <w:object w:dxaOrig="240" w:dyaOrig="300">
          <v:shape id="_x0000_i1037" type="#_x0000_t75" style="width:17.25pt;height:18.75pt" o:ole="" fillcolor="window">
            <v:imagedata r:id="rId21" o:title=""/>
          </v:shape>
          <o:OLEObject Type="Embed" ProgID="Equation.3" ShapeID="_x0000_i1037" DrawAspect="Content" ObjectID="_1696666916" r:id="rId27"/>
        </w:object>
      </w:r>
      <w:r w:rsidRPr="00021843">
        <w:rPr>
          <w:rFonts w:ascii="Times New Roman" w:hAnsi="Times New Roman" w:cs="Times New Roman"/>
          <w:sz w:val="28"/>
          <w:szCs w:val="28"/>
        </w:rPr>
        <w:t xml:space="preserve">;  </w:t>
      </w:r>
      <w:proofErr w:type="gramStart"/>
      <w:r w:rsidRPr="00021843">
        <w:rPr>
          <w:rFonts w:ascii="Times New Roman" w:hAnsi="Times New Roman" w:cs="Times New Roman"/>
          <w:sz w:val="28"/>
          <w:szCs w:val="28"/>
        </w:rPr>
        <w:t>Р</w:t>
      </w:r>
      <w:proofErr w:type="gramEnd"/>
      <w:r w:rsidRPr="00021843">
        <w:rPr>
          <w:rFonts w:ascii="Times New Roman" w:hAnsi="Times New Roman" w:cs="Times New Roman"/>
          <w:sz w:val="28"/>
          <w:szCs w:val="28"/>
        </w:rPr>
        <w:t xml:space="preserve"> </w:t>
      </w:r>
      <w:r w:rsidRPr="00021843">
        <w:rPr>
          <w:rFonts w:ascii="Times New Roman" w:hAnsi="Times New Roman" w:cs="Times New Roman"/>
          <w:sz w:val="28"/>
          <w:szCs w:val="28"/>
        </w:rPr>
        <w:sym w:font="Symbol" w:char="F02D"/>
      </w:r>
      <w:r w:rsidRPr="00021843">
        <w:rPr>
          <w:rFonts w:ascii="Times New Roman" w:hAnsi="Times New Roman" w:cs="Times New Roman"/>
          <w:sz w:val="28"/>
          <w:szCs w:val="28"/>
        </w:rPr>
        <w:t xml:space="preserve"> степень поляризации. Для естественного света </w:t>
      </w:r>
      <w:proofErr w:type="spellStart"/>
      <w:r w:rsidRPr="00021843">
        <w:rPr>
          <w:rFonts w:ascii="Times New Roman" w:hAnsi="Times New Roman" w:cs="Times New Roman"/>
          <w:sz w:val="28"/>
          <w:szCs w:val="28"/>
        </w:rPr>
        <w:t>Imax</w:t>
      </w:r>
      <w:proofErr w:type="spellEnd"/>
      <w:r w:rsidRPr="00021843">
        <w:rPr>
          <w:rFonts w:ascii="Times New Roman" w:hAnsi="Times New Roman" w:cs="Times New Roman"/>
          <w:sz w:val="28"/>
          <w:szCs w:val="28"/>
        </w:rPr>
        <w:t xml:space="preserve"> = </w:t>
      </w:r>
      <w:proofErr w:type="spellStart"/>
      <w:r w:rsidRPr="00021843">
        <w:rPr>
          <w:rFonts w:ascii="Times New Roman" w:hAnsi="Times New Roman" w:cs="Times New Roman"/>
          <w:sz w:val="28"/>
          <w:szCs w:val="28"/>
        </w:rPr>
        <w:t>Imin</w:t>
      </w:r>
      <w:proofErr w:type="spellEnd"/>
      <w:r w:rsidRPr="00021843">
        <w:rPr>
          <w:rFonts w:ascii="Times New Roman" w:hAnsi="Times New Roman" w:cs="Times New Roman"/>
          <w:sz w:val="28"/>
          <w:szCs w:val="28"/>
        </w:rPr>
        <w:t xml:space="preserve"> и </w:t>
      </w:r>
      <w:proofErr w:type="gramStart"/>
      <w:r w:rsidRPr="00021843">
        <w:rPr>
          <w:rFonts w:ascii="Times New Roman" w:hAnsi="Times New Roman" w:cs="Times New Roman"/>
          <w:sz w:val="28"/>
          <w:szCs w:val="28"/>
        </w:rPr>
        <w:t>Р</w:t>
      </w:r>
      <w:proofErr w:type="gramEnd"/>
      <w:r w:rsidRPr="00021843">
        <w:rPr>
          <w:rFonts w:ascii="Times New Roman" w:hAnsi="Times New Roman" w:cs="Times New Roman"/>
          <w:sz w:val="28"/>
          <w:szCs w:val="28"/>
        </w:rPr>
        <w:t xml:space="preserve"> = 0, для </w:t>
      </w:r>
      <w:proofErr w:type="spellStart"/>
      <w:r w:rsidRPr="00021843">
        <w:rPr>
          <w:rFonts w:ascii="Times New Roman" w:hAnsi="Times New Roman" w:cs="Times New Roman"/>
          <w:sz w:val="28"/>
          <w:szCs w:val="28"/>
        </w:rPr>
        <w:t>плоскополяризованного</w:t>
      </w:r>
      <w:proofErr w:type="spellEnd"/>
      <w:r w:rsidRPr="00021843">
        <w:rPr>
          <w:rFonts w:ascii="Times New Roman" w:hAnsi="Times New Roman" w:cs="Times New Roman"/>
          <w:sz w:val="28"/>
          <w:szCs w:val="28"/>
        </w:rPr>
        <w:t xml:space="preserve"> </w:t>
      </w:r>
      <w:proofErr w:type="spellStart"/>
      <w:r w:rsidRPr="00021843">
        <w:rPr>
          <w:rFonts w:ascii="Times New Roman" w:hAnsi="Times New Roman" w:cs="Times New Roman"/>
          <w:sz w:val="28"/>
          <w:szCs w:val="28"/>
        </w:rPr>
        <w:t>Imin</w:t>
      </w:r>
      <w:proofErr w:type="spellEnd"/>
      <w:r w:rsidRPr="00021843">
        <w:rPr>
          <w:rFonts w:ascii="Times New Roman" w:hAnsi="Times New Roman" w:cs="Times New Roman"/>
          <w:sz w:val="28"/>
          <w:szCs w:val="28"/>
        </w:rPr>
        <w:t xml:space="preserve"> = 0 и Р = 1. Полностью поляризованный свет в природе встречается редко, чаще </w:t>
      </w:r>
      <w:r w:rsidRPr="00021843">
        <w:rPr>
          <w:rFonts w:ascii="Times New Roman" w:hAnsi="Times New Roman" w:cs="Times New Roman"/>
          <w:sz w:val="28"/>
          <w:szCs w:val="28"/>
        </w:rPr>
        <w:sym w:font="Symbol" w:char="F02D"/>
      </w:r>
      <w:r w:rsidRPr="00021843">
        <w:rPr>
          <w:rFonts w:ascii="Times New Roman" w:hAnsi="Times New Roman" w:cs="Times New Roman"/>
          <w:sz w:val="28"/>
          <w:szCs w:val="28"/>
        </w:rPr>
        <w:t xml:space="preserve"> частично поля</w:t>
      </w:r>
      <w:r>
        <w:rPr>
          <w:rFonts w:ascii="Times New Roman" w:hAnsi="Times New Roman" w:cs="Times New Roman"/>
          <w:sz w:val="28"/>
          <w:szCs w:val="28"/>
        </w:rPr>
        <w:t xml:space="preserve">ризованный. </w:t>
      </w:r>
    </w:p>
    <w:p w:rsidR="000231B0" w:rsidRPr="00097D62" w:rsidRDefault="000231B0" w:rsidP="00097D62">
      <w:pPr>
        <w:pStyle w:val="a8"/>
        <w:jc w:val="center"/>
        <w:rPr>
          <w:rFonts w:ascii="Times New Roman" w:hAnsi="Times New Roman" w:cs="Times New Roman"/>
          <w:b/>
          <w:color w:val="000000"/>
          <w:sz w:val="28"/>
          <w:szCs w:val="28"/>
        </w:rPr>
      </w:pPr>
      <w:r w:rsidRPr="00097D62">
        <w:rPr>
          <w:rFonts w:ascii="Times New Roman" w:hAnsi="Times New Roman" w:cs="Times New Roman"/>
          <w:b/>
          <w:color w:val="000000"/>
          <w:sz w:val="28"/>
          <w:szCs w:val="28"/>
        </w:rPr>
        <w:t>2</w:t>
      </w:r>
      <w:r w:rsidR="00021843">
        <w:rPr>
          <w:rFonts w:ascii="Times New Roman" w:hAnsi="Times New Roman" w:cs="Times New Roman"/>
          <w:b/>
          <w:color w:val="000000"/>
          <w:sz w:val="28"/>
          <w:szCs w:val="28"/>
        </w:rPr>
        <w:t>.</w:t>
      </w:r>
    </w:p>
    <w:p w:rsidR="000231B0" w:rsidRPr="000231B0" w:rsidRDefault="000231B0" w:rsidP="00097D62">
      <w:pPr>
        <w:pStyle w:val="a8"/>
        <w:ind w:firstLine="708"/>
        <w:jc w:val="both"/>
        <w:rPr>
          <w:rFonts w:ascii="Times New Roman" w:hAnsi="Times New Roman" w:cs="Times New Roman"/>
          <w:color w:val="000000"/>
          <w:sz w:val="28"/>
          <w:szCs w:val="28"/>
        </w:rPr>
      </w:pPr>
      <w:r w:rsidRPr="000231B0">
        <w:rPr>
          <w:rFonts w:ascii="Times New Roman" w:hAnsi="Times New Roman" w:cs="Times New Roman"/>
          <w:color w:val="000000"/>
          <w:sz w:val="28"/>
          <w:szCs w:val="28"/>
        </w:rPr>
        <w:t xml:space="preserve">Один из способов получения поляризованного света состоит в использовании явления отражения и преломления света на поверхности диэлектрика. Пусть на черное зеркало (в этом зеркале устранено отражение от второй поверхности) падает естественный свет. Световые колебания, происходящие в одной плоскости, можно разложить по правилу параллелограмма на 2 колебания, происходящие в двух взаимно перпендикулярных плоскостях. Следовательно, естественный луч света можно представить как луч, в котором колебания происходят в двух взаимно перпендикулярных направлениях, например в плоскости чертежа, которую считаем совпадающей с плоскостью падения (условно отмечают черточками) и с плоскостью перпендикулярной (отмечаются точками). Эти два вида колебаний по – </w:t>
      </w:r>
      <w:proofErr w:type="gramStart"/>
      <w:r w:rsidRPr="000231B0">
        <w:rPr>
          <w:rFonts w:ascii="Times New Roman" w:hAnsi="Times New Roman" w:cs="Times New Roman"/>
          <w:color w:val="000000"/>
          <w:sz w:val="28"/>
          <w:szCs w:val="28"/>
        </w:rPr>
        <w:t>разному</w:t>
      </w:r>
      <w:proofErr w:type="gramEnd"/>
      <w:r w:rsidRPr="000231B0">
        <w:rPr>
          <w:rFonts w:ascii="Times New Roman" w:hAnsi="Times New Roman" w:cs="Times New Roman"/>
          <w:color w:val="000000"/>
          <w:sz w:val="28"/>
          <w:szCs w:val="28"/>
        </w:rPr>
        <w:t xml:space="preserve"> отражают</w:t>
      </w:r>
      <w:r w:rsidR="00F077AD">
        <w:rPr>
          <w:rFonts w:ascii="Times New Roman" w:hAnsi="Times New Roman" w:cs="Times New Roman"/>
          <w:color w:val="000000"/>
          <w:sz w:val="28"/>
          <w:szCs w:val="28"/>
        </w:rPr>
        <w:t>ся</w:t>
      </w:r>
      <w:r w:rsidRPr="000231B0">
        <w:rPr>
          <w:rFonts w:ascii="Times New Roman" w:hAnsi="Times New Roman" w:cs="Times New Roman"/>
          <w:color w:val="000000"/>
          <w:sz w:val="28"/>
          <w:szCs w:val="28"/>
        </w:rPr>
        <w:t xml:space="preserve"> от зеркала из диэлектрика.</w:t>
      </w:r>
    </w:p>
    <w:p w:rsidR="000231B0" w:rsidRDefault="000231B0" w:rsidP="00097D62">
      <w:pPr>
        <w:pStyle w:val="a8"/>
        <w:ind w:firstLine="708"/>
        <w:jc w:val="both"/>
        <w:rPr>
          <w:rFonts w:ascii="Times New Roman" w:hAnsi="Times New Roman" w:cs="Times New Roman"/>
          <w:color w:val="000000"/>
          <w:sz w:val="28"/>
          <w:szCs w:val="28"/>
        </w:rPr>
      </w:pPr>
      <w:r w:rsidRPr="000231B0">
        <w:rPr>
          <w:rFonts w:ascii="Times New Roman" w:hAnsi="Times New Roman" w:cs="Times New Roman"/>
          <w:color w:val="000000"/>
          <w:sz w:val="28"/>
          <w:szCs w:val="28"/>
        </w:rPr>
        <w:lastRenderedPageBreak/>
        <w:t xml:space="preserve">Если угол α падения света на границе раздела двух диэлектриков с показателями преломления  </w:t>
      </w:r>
      <w:r w:rsidRPr="000231B0">
        <w:rPr>
          <w:rFonts w:ascii="Times New Roman" w:hAnsi="Times New Roman" w:cs="Times New Roman"/>
          <w:color w:val="000000"/>
          <w:sz w:val="28"/>
          <w:szCs w:val="28"/>
          <w:lang w:val="en-US"/>
        </w:rPr>
        <w:t>n</w:t>
      </w:r>
      <w:r w:rsidRPr="000231B0">
        <w:rPr>
          <w:rFonts w:ascii="Times New Roman" w:hAnsi="Times New Roman" w:cs="Times New Roman"/>
          <w:color w:val="000000"/>
          <w:sz w:val="28"/>
          <w:szCs w:val="28"/>
          <w:vertAlign w:val="subscript"/>
        </w:rPr>
        <w:t>1</w:t>
      </w:r>
      <w:r w:rsidRPr="000231B0">
        <w:rPr>
          <w:rFonts w:ascii="Times New Roman" w:hAnsi="Times New Roman" w:cs="Times New Roman"/>
          <w:color w:val="000000"/>
          <w:sz w:val="28"/>
          <w:szCs w:val="28"/>
        </w:rPr>
        <w:t xml:space="preserve"> и </w:t>
      </w:r>
      <w:r w:rsidRPr="000231B0">
        <w:rPr>
          <w:rFonts w:ascii="Times New Roman" w:hAnsi="Times New Roman" w:cs="Times New Roman"/>
          <w:color w:val="000000"/>
          <w:sz w:val="28"/>
          <w:szCs w:val="28"/>
          <w:lang w:val="en-US"/>
        </w:rPr>
        <w:t>n</w:t>
      </w:r>
      <w:r w:rsidRPr="000231B0">
        <w:rPr>
          <w:rFonts w:ascii="Times New Roman" w:hAnsi="Times New Roman" w:cs="Times New Roman"/>
          <w:color w:val="000000"/>
          <w:sz w:val="28"/>
          <w:szCs w:val="28"/>
          <w:vertAlign w:val="subscript"/>
        </w:rPr>
        <w:t>2</w:t>
      </w:r>
      <w:r w:rsidRPr="000231B0">
        <w:rPr>
          <w:rFonts w:ascii="Times New Roman" w:hAnsi="Times New Roman" w:cs="Times New Roman"/>
          <w:color w:val="000000"/>
          <w:sz w:val="28"/>
          <w:szCs w:val="28"/>
        </w:rPr>
        <w:t xml:space="preserve"> не равен 0, то отраженный и преломленный лучи оказываются частично поляризованными. </w:t>
      </w:r>
    </w:p>
    <w:p w:rsidR="00F077AD" w:rsidRDefault="00F077AD" w:rsidP="00F077AD">
      <w:pPr>
        <w:pStyle w:val="a8"/>
        <w:ind w:firstLine="708"/>
        <w:jc w:val="both"/>
        <w:rPr>
          <w:rFonts w:ascii="Times New Roman" w:hAnsi="Times New Roman" w:cs="Times New Roman"/>
          <w:color w:val="000000"/>
          <w:sz w:val="28"/>
          <w:szCs w:val="28"/>
        </w:rPr>
      </w:pPr>
      <w:r w:rsidRPr="000231B0">
        <w:rPr>
          <w:rFonts w:ascii="Times New Roman" w:hAnsi="Times New Roman" w:cs="Times New Roman"/>
          <w:color w:val="000000"/>
          <w:sz w:val="28"/>
          <w:szCs w:val="28"/>
        </w:rPr>
        <w:t xml:space="preserve">В отраженном луче преобладают колебания, перпендикулярные плоскости падения, в преломленном луче – колебания, параллельно плоскости падения. Степень поляризации зависит от угла падения α. </w:t>
      </w:r>
    </w:p>
    <w:p w:rsidR="00F077AD" w:rsidRDefault="00F077AD" w:rsidP="00F077AD">
      <w:pPr>
        <w:pStyle w:val="a8"/>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 xml:space="preserve">Закон </w:t>
      </w:r>
      <w:proofErr w:type="spellStart"/>
      <w:r>
        <w:rPr>
          <w:rFonts w:ascii="Times New Roman" w:hAnsi="Times New Roman" w:cs="Times New Roman"/>
          <w:color w:val="000000"/>
          <w:sz w:val="28"/>
          <w:szCs w:val="28"/>
          <w:u w:val="single"/>
        </w:rPr>
        <w:t>Брюстера</w:t>
      </w:r>
      <w:proofErr w:type="spellEnd"/>
      <w:r>
        <w:rPr>
          <w:rFonts w:ascii="Times New Roman" w:hAnsi="Times New Roman" w:cs="Times New Roman"/>
          <w:color w:val="000000"/>
          <w:sz w:val="28"/>
          <w:szCs w:val="28"/>
          <w:u w:val="single"/>
        </w:rPr>
        <w:t>:</w:t>
      </w:r>
      <w:r w:rsidRPr="00097D62">
        <w:rPr>
          <w:rFonts w:ascii="Times New Roman" w:hAnsi="Times New Roman" w:cs="Times New Roman"/>
          <w:color w:val="000000"/>
          <w:sz w:val="28"/>
          <w:szCs w:val="28"/>
        </w:rPr>
        <w:t xml:space="preserve"> </w:t>
      </w:r>
      <w:r w:rsidRPr="000231B0">
        <w:rPr>
          <w:rFonts w:ascii="Times New Roman" w:hAnsi="Times New Roman" w:cs="Times New Roman"/>
          <w:color w:val="000000"/>
          <w:sz w:val="28"/>
          <w:szCs w:val="28"/>
        </w:rPr>
        <w:t>При угле падения, удовлетворяющем условию</w:t>
      </w:r>
    </w:p>
    <w:p w:rsidR="00F077AD" w:rsidRDefault="00F077AD" w:rsidP="00F077AD">
      <w:pPr>
        <w:pStyle w:val="a8"/>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231B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0231B0">
        <w:rPr>
          <w:rFonts w:ascii="Times New Roman" w:hAnsi="Times New Roman" w:cs="Times New Roman"/>
          <w:color w:val="000000"/>
          <w:position w:val="-14"/>
          <w:sz w:val="28"/>
          <w:szCs w:val="28"/>
        </w:rPr>
        <w:object w:dxaOrig="1300" w:dyaOrig="380">
          <v:shape id="_x0000_i1038" type="#_x0000_t75" style="width:65.25pt;height:18.75pt" o:ole="">
            <v:imagedata r:id="rId28" o:title=""/>
          </v:shape>
          <o:OLEObject Type="Embed" ProgID="Equation.3" ShapeID="_x0000_i1038" DrawAspect="Content" ObjectID="_1696666917" r:id="rId29"/>
        </w:object>
      </w:r>
      <w:r w:rsidRPr="000231B0">
        <w:rPr>
          <w:rFonts w:ascii="Times New Roman" w:hAnsi="Times New Roman" w:cs="Times New Roman"/>
          <w:color w:val="000000"/>
          <w:sz w:val="28"/>
          <w:szCs w:val="28"/>
        </w:rPr>
        <w:t>,</w:t>
      </w:r>
      <w:r>
        <w:rPr>
          <w:rFonts w:ascii="Times New Roman" w:hAnsi="Times New Roman" w:cs="Times New Roman"/>
          <w:color w:val="000000"/>
          <w:sz w:val="28"/>
          <w:szCs w:val="28"/>
        </w:rPr>
        <w:t xml:space="preserve">                                                    (2.7)</w:t>
      </w:r>
    </w:p>
    <w:p w:rsidR="00F077AD" w:rsidRPr="000231B0" w:rsidRDefault="00F077AD" w:rsidP="00F077AD">
      <w:pPr>
        <w:pStyle w:val="a8"/>
        <w:jc w:val="both"/>
        <w:rPr>
          <w:rFonts w:ascii="Times New Roman" w:hAnsi="Times New Roman" w:cs="Times New Roman"/>
          <w:color w:val="000000"/>
          <w:sz w:val="28"/>
          <w:szCs w:val="28"/>
        </w:rPr>
      </w:pPr>
      <w:r w:rsidRPr="000231B0">
        <w:rPr>
          <w:rFonts w:ascii="Times New Roman" w:hAnsi="Times New Roman" w:cs="Times New Roman"/>
          <w:color w:val="000000"/>
          <w:sz w:val="28"/>
          <w:szCs w:val="28"/>
        </w:rPr>
        <w:t xml:space="preserve">где </w:t>
      </w:r>
      <w:r w:rsidRPr="000231B0">
        <w:rPr>
          <w:rFonts w:ascii="Times New Roman" w:hAnsi="Times New Roman" w:cs="Times New Roman"/>
          <w:color w:val="000000"/>
          <w:sz w:val="28"/>
          <w:szCs w:val="28"/>
          <w:lang w:val="en-US"/>
        </w:rPr>
        <w:t>n</w:t>
      </w:r>
      <w:r w:rsidRPr="000231B0">
        <w:rPr>
          <w:rFonts w:ascii="Times New Roman" w:hAnsi="Times New Roman" w:cs="Times New Roman"/>
          <w:color w:val="000000"/>
          <w:sz w:val="28"/>
          <w:szCs w:val="28"/>
          <w:vertAlign w:val="subscript"/>
        </w:rPr>
        <w:t>2,1</w:t>
      </w:r>
      <w:r w:rsidRPr="000231B0">
        <w:rPr>
          <w:rFonts w:ascii="Times New Roman" w:hAnsi="Times New Roman" w:cs="Times New Roman"/>
          <w:color w:val="000000"/>
          <w:sz w:val="28"/>
          <w:szCs w:val="28"/>
        </w:rPr>
        <w:t xml:space="preserve"> – показатель преломления второй среды относительно первой, отраженный луч полностью поляризован, а преломленный луч поляризован частично. Угол α</w:t>
      </w:r>
      <w:proofErr w:type="spellStart"/>
      <w:proofErr w:type="gramStart"/>
      <w:r w:rsidRPr="000231B0">
        <w:rPr>
          <w:rFonts w:ascii="Times New Roman" w:hAnsi="Times New Roman" w:cs="Times New Roman"/>
          <w:color w:val="000000"/>
          <w:sz w:val="28"/>
          <w:szCs w:val="28"/>
          <w:vertAlign w:val="subscript"/>
        </w:rPr>
        <w:t>полн</w:t>
      </w:r>
      <w:proofErr w:type="spellEnd"/>
      <w:proofErr w:type="gramEnd"/>
      <w:r w:rsidRPr="000231B0">
        <w:rPr>
          <w:rFonts w:ascii="Times New Roman" w:hAnsi="Times New Roman" w:cs="Times New Roman"/>
          <w:color w:val="000000"/>
          <w:sz w:val="28"/>
          <w:szCs w:val="28"/>
        </w:rPr>
        <w:t xml:space="preserve"> называют углом </w:t>
      </w:r>
      <w:proofErr w:type="spellStart"/>
      <w:r w:rsidRPr="000231B0">
        <w:rPr>
          <w:rFonts w:ascii="Times New Roman" w:hAnsi="Times New Roman" w:cs="Times New Roman"/>
          <w:color w:val="000000"/>
          <w:sz w:val="28"/>
          <w:szCs w:val="28"/>
        </w:rPr>
        <w:t>Брюстера</w:t>
      </w:r>
      <w:proofErr w:type="spellEnd"/>
      <w:r w:rsidRPr="000231B0">
        <w:rPr>
          <w:rFonts w:ascii="Times New Roman" w:hAnsi="Times New Roman" w:cs="Times New Roman"/>
          <w:color w:val="000000"/>
          <w:sz w:val="28"/>
          <w:szCs w:val="28"/>
        </w:rPr>
        <w:t xml:space="preserve"> или углом полной поляризации.</w:t>
      </w:r>
    </w:p>
    <w:p w:rsidR="00F077AD" w:rsidRPr="000231B0" w:rsidRDefault="00F077AD" w:rsidP="00F077AD">
      <w:pPr>
        <w:pStyle w:val="a8"/>
        <w:ind w:firstLine="708"/>
        <w:jc w:val="both"/>
        <w:rPr>
          <w:rFonts w:ascii="Times New Roman" w:hAnsi="Times New Roman" w:cs="Times New Roman"/>
          <w:color w:val="000000"/>
          <w:sz w:val="28"/>
          <w:szCs w:val="28"/>
        </w:rPr>
      </w:pPr>
      <w:r w:rsidRPr="000231B0">
        <w:rPr>
          <w:rFonts w:ascii="Times New Roman" w:hAnsi="Times New Roman" w:cs="Times New Roman"/>
          <w:color w:val="000000"/>
          <w:sz w:val="28"/>
          <w:szCs w:val="28"/>
        </w:rPr>
        <w:t xml:space="preserve">Из закона </w:t>
      </w:r>
      <w:proofErr w:type="spellStart"/>
      <w:r w:rsidRPr="000231B0">
        <w:rPr>
          <w:rFonts w:ascii="Times New Roman" w:hAnsi="Times New Roman" w:cs="Times New Roman"/>
          <w:color w:val="000000"/>
          <w:sz w:val="28"/>
          <w:szCs w:val="28"/>
        </w:rPr>
        <w:t>Брюстера</w:t>
      </w:r>
      <w:proofErr w:type="spellEnd"/>
      <w:r w:rsidRPr="000231B0">
        <w:rPr>
          <w:rFonts w:ascii="Times New Roman" w:hAnsi="Times New Roman" w:cs="Times New Roman"/>
          <w:color w:val="000000"/>
          <w:sz w:val="28"/>
          <w:szCs w:val="28"/>
        </w:rPr>
        <w:t xml:space="preserve"> и закона преломления света </w:t>
      </w:r>
      <w:r w:rsidRPr="000231B0">
        <w:rPr>
          <w:rFonts w:ascii="Times New Roman" w:hAnsi="Times New Roman" w:cs="Times New Roman"/>
          <w:color w:val="000000"/>
          <w:position w:val="-28"/>
          <w:sz w:val="28"/>
          <w:szCs w:val="28"/>
        </w:rPr>
        <w:object w:dxaOrig="1140" w:dyaOrig="660">
          <v:shape id="_x0000_i1039" type="#_x0000_t75" style="width:57.75pt;height:33pt" o:ole="">
            <v:imagedata r:id="rId30" o:title=""/>
          </v:shape>
          <o:OLEObject Type="Embed" ProgID="Equation.3" ShapeID="_x0000_i1039" DrawAspect="Content" ObjectID="_1696666918" r:id="rId31"/>
        </w:object>
      </w:r>
      <w:r w:rsidRPr="000231B0">
        <w:rPr>
          <w:rFonts w:ascii="Times New Roman" w:hAnsi="Times New Roman" w:cs="Times New Roman"/>
          <w:color w:val="000000"/>
          <w:sz w:val="28"/>
          <w:szCs w:val="28"/>
        </w:rPr>
        <w:t xml:space="preserve"> следует, что при падении луча на диэлектрик под углом полной поляризации луч, отраженный под этим углом, и луч преломленный взаимно перпендикулярны.</w:t>
      </w:r>
    </w:p>
    <w:p w:rsidR="000231B0" w:rsidRPr="000231B0" w:rsidRDefault="000231B0" w:rsidP="000231B0">
      <w:pPr>
        <w:pStyle w:val="a8"/>
        <w:jc w:val="both"/>
        <w:rPr>
          <w:rFonts w:ascii="Times New Roman" w:hAnsi="Times New Roman" w:cs="Times New Roman"/>
          <w:color w:val="000000"/>
          <w:sz w:val="28"/>
          <w:szCs w:val="28"/>
        </w:rPr>
      </w:pPr>
    </w:p>
    <w:p w:rsidR="000231B0" w:rsidRDefault="000231B0" w:rsidP="00097D62">
      <w:pPr>
        <w:pStyle w:val="a8"/>
        <w:jc w:val="center"/>
        <w:rPr>
          <w:rFonts w:ascii="Times New Roman" w:hAnsi="Times New Roman" w:cs="Times New Roman"/>
          <w:color w:val="000000"/>
          <w:sz w:val="28"/>
          <w:szCs w:val="28"/>
        </w:rPr>
      </w:pPr>
      <w:r w:rsidRPr="000231B0">
        <w:rPr>
          <w:rFonts w:ascii="Times New Roman" w:hAnsi="Times New Roman" w:cs="Times New Roman"/>
          <w:noProof/>
          <w:sz w:val="28"/>
          <w:szCs w:val="28"/>
        </w:rPr>
        <w:drawing>
          <wp:inline distT="0" distB="0" distL="0" distR="0">
            <wp:extent cx="2733675" cy="1538408"/>
            <wp:effectExtent l="1905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srcRect/>
                    <a:stretch>
                      <a:fillRect/>
                    </a:stretch>
                  </pic:blipFill>
                  <pic:spPr bwMode="auto">
                    <a:xfrm>
                      <a:off x="0" y="0"/>
                      <a:ext cx="2740934" cy="1542493"/>
                    </a:xfrm>
                    <a:prstGeom prst="rect">
                      <a:avLst/>
                    </a:prstGeom>
                    <a:noFill/>
                    <a:ln w="9525">
                      <a:noFill/>
                      <a:miter lim="800000"/>
                      <a:headEnd/>
                      <a:tailEnd/>
                    </a:ln>
                  </pic:spPr>
                </pic:pic>
              </a:graphicData>
            </a:graphic>
          </wp:inline>
        </w:drawing>
      </w:r>
    </w:p>
    <w:p w:rsidR="00097D62" w:rsidRPr="00097D62" w:rsidRDefault="00021843" w:rsidP="00097D62">
      <w:pPr>
        <w:pStyle w:val="a8"/>
        <w:jc w:val="center"/>
        <w:rPr>
          <w:rFonts w:ascii="Times New Roman" w:hAnsi="Times New Roman" w:cs="Times New Roman"/>
          <w:i/>
          <w:color w:val="000000"/>
          <w:sz w:val="24"/>
          <w:szCs w:val="24"/>
        </w:rPr>
      </w:pPr>
      <w:r>
        <w:rPr>
          <w:rFonts w:ascii="Times New Roman" w:hAnsi="Times New Roman" w:cs="Times New Roman"/>
          <w:i/>
          <w:color w:val="000000"/>
          <w:sz w:val="24"/>
          <w:szCs w:val="24"/>
        </w:rPr>
        <w:t>Рисунок 3.7</w:t>
      </w:r>
      <w:r w:rsidR="00097D62">
        <w:rPr>
          <w:rFonts w:ascii="Times New Roman" w:hAnsi="Times New Roman" w:cs="Times New Roman"/>
          <w:i/>
          <w:color w:val="000000"/>
          <w:sz w:val="24"/>
          <w:szCs w:val="24"/>
        </w:rPr>
        <w:t xml:space="preserve"> Отражение и преломление естественного света.</w:t>
      </w:r>
    </w:p>
    <w:p w:rsidR="00021843" w:rsidRPr="00021843" w:rsidRDefault="00021843" w:rsidP="00021843">
      <w:pPr>
        <w:pStyle w:val="a8"/>
        <w:ind w:firstLine="708"/>
        <w:jc w:val="both"/>
        <w:rPr>
          <w:rFonts w:ascii="Times New Roman" w:hAnsi="Times New Roman" w:cs="Times New Roman"/>
          <w:sz w:val="28"/>
          <w:szCs w:val="28"/>
        </w:rPr>
      </w:pPr>
      <w:r w:rsidRPr="00021843">
        <w:rPr>
          <w:rFonts w:ascii="Times New Roman" w:hAnsi="Times New Roman" w:cs="Times New Roman"/>
          <w:sz w:val="28"/>
          <w:szCs w:val="28"/>
        </w:rPr>
        <w:t xml:space="preserve">Степень поляризации преломленного света может быть значительно повышена. Для этого вместо одной пластинки пользуются системой  одинаковых стеклянных пластинок, расположенных друг за другом так, что свет, выходящий из первой пластинки, падает под углом </w:t>
      </w:r>
      <w:proofErr w:type="spellStart"/>
      <w:r w:rsidRPr="00021843">
        <w:rPr>
          <w:rFonts w:ascii="Times New Roman" w:hAnsi="Times New Roman" w:cs="Times New Roman"/>
          <w:sz w:val="28"/>
          <w:szCs w:val="28"/>
        </w:rPr>
        <w:t>Брюстера</w:t>
      </w:r>
      <w:proofErr w:type="spellEnd"/>
      <w:r w:rsidRPr="00021843">
        <w:rPr>
          <w:rFonts w:ascii="Times New Roman" w:hAnsi="Times New Roman" w:cs="Times New Roman"/>
          <w:sz w:val="28"/>
          <w:szCs w:val="28"/>
        </w:rPr>
        <w:t xml:space="preserve"> на вторую, из второй - на третью и т.д. Такая система пластин, называемая стеклянной стопой, позволяет путем многократных отражений и преломлений добиться того, чтобы свет, прошедший сквозь стопу, был практически полностью поляризован. Так, например, если для одной стеклянной пластинки степень поляризации преломленного луча составляет  ~ 15 %, то после преломления на стопе из 8 </w:t>
      </w:r>
      <w:r w:rsidRPr="00021843">
        <w:rPr>
          <w:rFonts w:ascii="Times New Roman" w:hAnsi="Times New Roman" w:cs="Times New Roman"/>
          <w:sz w:val="28"/>
          <w:szCs w:val="28"/>
        </w:rPr>
        <w:sym w:font="Symbol" w:char="F02D"/>
      </w:r>
      <w:r w:rsidRPr="00021843">
        <w:rPr>
          <w:rFonts w:ascii="Times New Roman" w:hAnsi="Times New Roman" w:cs="Times New Roman"/>
          <w:sz w:val="28"/>
          <w:szCs w:val="28"/>
        </w:rPr>
        <w:t xml:space="preserve"> 10 пластинок вышедший свет оказывается практически полностью поляризованным (</w:t>
      </w:r>
      <w:proofErr w:type="gramStart"/>
      <w:r w:rsidRPr="00021843">
        <w:rPr>
          <w:rFonts w:ascii="Times New Roman" w:hAnsi="Times New Roman" w:cs="Times New Roman"/>
          <w:sz w:val="28"/>
          <w:szCs w:val="28"/>
        </w:rPr>
        <w:t>Р</w:t>
      </w:r>
      <w:proofErr w:type="gramEnd"/>
      <w:r w:rsidRPr="00021843">
        <w:rPr>
          <w:rFonts w:ascii="Times New Roman" w:hAnsi="Times New Roman" w:cs="Times New Roman"/>
          <w:sz w:val="28"/>
          <w:szCs w:val="28"/>
        </w:rPr>
        <w:t xml:space="preserve"> ≈1).</w:t>
      </w:r>
    </w:p>
    <w:p w:rsidR="000231B0" w:rsidRPr="00097D62" w:rsidRDefault="000231B0" w:rsidP="00097D62">
      <w:pPr>
        <w:pStyle w:val="a8"/>
        <w:jc w:val="center"/>
        <w:rPr>
          <w:rFonts w:ascii="Times New Roman" w:hAnsi="Times New Roman" w:cs="Times New Roman"/>
          <w:b/>
          <w:color w:val="000000"/>
          <w:sz w:val="28"/>
          <w:szCs w:val="28"/>
        </w:rPr>
      </w:pPr>
      <w:r w:rsidRPr="00097D62">
        <w:rPr>
          <w:rFonts w:ascii="Times New Roman" w:hAnsi="Times New Roman" w:cs="Times New Roman"/>
          <w:b/>
          <w:color w:val="000000"/>
          <w:sz w:val="28"/>
          <w:szCs w:val="28"/>
        </w:rPr>
        <w:t>3</w:t>
      </w:r>
      <w:r w:rsidR="00021843">
        <w:rPr>
          <w:rFonts w:ascii="Times New Roman" w:hAnsi="Times New Roman" w:cs="Times New Roman"/>
          <w:b/>
          <w:color w:val="000000"/>
          <w:sz w:val="28"/>
          <w:szCs w:val="28"/>
        </w:rPr>
        <w:t>.</w:t>
      </w:r>
    </w:p>
    <w:p w:rsidR="000231B0" w:rsidRPr="000231B0" w:rsidRDefault="000231B0" w:rsidP="00097D62">
      <w:pPr>
        <w:pStyle w:val="a8"/>
        <w:ind w:firstLine="708"/>
        <w:jc w:val="both"/>
        <w:rPr>
          <w:rFonts w:ascii="Times New Roman" w:hAnsi="Times New Roman" w:cs="Times New Roman"/>
          <w:color w:val="000000"/>
          <w:sz w:val="28"/>
          <w:szCs w:val="28"/>
        </w:rPr>
      </w:pPr>
      <w:r w:rsidRPr="000231B0">
        <w:rPr>
          <w:rFonts w:ascii="Times New Roman" w:hAnsi="Times New Roman" w:cs="Times New Roman"/>
          <w:color w:val="000000"/>
          <w:sz w:val="28"/>
          <w:szCs w:val="28"/>
        </w:rPr>
        <w:t xml:space="preserve">В природе существуют кристаллы (исландский шпат), которые дают двойное преломление. Это явление объясняется следующим образом. Кристаллы – тела анизотропные, их физические свойства, например скорость распространения световых колебаний, различны в различных направлениях. Но особенностью кристалла является то, что в нем можно выделить оптическую ось. Она характеризуется следующим: свойства кристалла </w:t>
      </w:r>
      <w:r w:rsidRPr="000231B0">
        <w:rPr>
          <w:rFonts w:ascii="Times New Roman" w:hAnsi="Times New Roman" w:cs="Times New Roman"/>
          <w:color w:val="000000"/>
          <w:sz w:val="28"/>
          <w:szCs w:val="28"/>
        </w:rPr>
        <w:lastRenderedPageBreak/>
        <w:t>одинаковы во всех направлениях, которые составляют с оптической осью кристалла равные углы. Это свойство справедливо для любого угла. Необходимо отметить, что оптическая ось не есть определенная линия, а только определенное направление. Плоскость, проходящую через падающий луч и оптическую ось кристалла, называют главным сечением кристалла.</w:t>
      </w:r>
    </w:p>
    <w:p w:rsidR="000231B0" w:rsidRPr="000231B0" w:rsidRDefault="000231B0" w:rsidP="00097D62">
      <w:pPr>
        <w:pStyle w:val="a8"/>
        <w:ind w:firstLine="708"/>
        <w:jc w:val="both"/>
        <w:rPr>
          <w:rFonts w:ascii="Times New Roman" w:hAnsi="Times New Roman" w:cs="Times New Roman"/>
          <w:color w:val="000000"/>
          <w:sz w:val="28"/>
          <w:szCs w:val="28"/>
        </w:rPr>
      </w:pPr>
      <w:r w:rsidRPr="000231B0">
        <w:rPr>
          <w:rFonts w:ascii="Times New Roman" w:hAnsi="Times New Roman" w:cs="Times New Roman"/>
          <w:color w:val="000000"/>
          <w:sz w:val="28"/>
          <w:szCs w:val="28"/>
        </w:rPr>
        <w:t xml:space="preserve">Скорость распространения света в кристалле зависит от угла φ между направлением колебаний и направлением главной оси кристалла: </w:t>
      </w:r>
      <w:r w:rsidR="00097D62" w:rsidRPr="000231B0">
        <w:rPr>
          <w:rFonts w:ascii="Times New Roman" w:hAnsi="Times New Roman" w:cs="Times New Roman"/>
          <w:color w:val="000000"/>
          <w:position w:val="-10"/>
          <w:sz w:val="28"/>
          <w:szCs w:val="28"/>
        </w:rPr>
        <w:object w:dxaOrig="940" w:dyaOrig="320">
          <v:shape id="_x0000_i1040" type="#_x0000_t75" style="width:48pt;height:15.75pt" o:ole="">
            <v:imagedata r:id="rId33" o:title=""/>
          </v:shape>
          <o:OLEObject Type="Embed" ProgID="Equation.3" ShapeID="_x0000_i1040" DrawAspect="Content" ObjectID="_1696666919" r:id="rId34"/>
        </w:object>
      </w:r>
      <w:r w:rsidRPr="000231B0">
        <w:rPr>
          <w:rFonts w:ascii="Times New Roman" w:hAnsi="Times New Roman" w:cs="Times New Roman"/>
          <w:color w:val="000000"/>
          <w:sz w:val="28"/>
          <w:szCs w:val="28"/>
        </w:rPr>
        <w:t xml:space="preserve">. </w:t>
      </w:r>
    </w:p>
    <w:p w:rsidR="000231B0" w:rsidRPr="000231B0" w:rsidRDefault="000231B0" w:rsidP="00097D62">
      <w:pPr>
        <w:pStyle w:val="a8"/>
        <w:ind w:firstLine="708"/>
        <w:jc w:val="both"/>
        <w:rPr>
          <w:rFonts w:ascii="Times New Roman" w:hAnsi="Times New Roman" w:cs="Times New Roman"/>
          <w:color w:val="000000"/>
          <w:sz w:val="28"/>
          <w:szCs w:val="28"/>
        </w:rPr>
      </w:pPr>
      <w:r w:rsidRPr="000231B0">
        <w:rPr>
          <w:rFonts w:ascii="Times New Roman" w:hAnsi="Times New Roman" w:cs="Times New Roman"/>
          <w:color w:val="000000"/>
          <w:sz w:val="28"/>
          <w:szCs w:val="28"/>
        </w:rPr>
        <w:t>Если луч света идет вдоль оптической оси кристалла, то все его колебания перпендикулярны оптической оси (φ=90</w:t>
      </w:r>
      <w:r w:rsidRPr="000231B0">
        <w:rPr>
          <w:rFonts w:ascii="Times New Roman" w:hAnsi="Times New Roman" w:cs="Times New Roman"/>
          <w:color w:val="000000"/>
          <w:sz w:val="28"/>
          <w:szCs w:val="28"/>
          <w:vertAlign w:val="superscript"/>
        </w:rPr>
        <w:t>0</w:t>
      </w:r>
      <w:r w:rsidRPr="000231B0">
        <w:rPr>
          <w:rFonts w:ascii="Times New Roman" w:hAnsi="Times New Roman" w:cs="Times New Roman"/>
          <w:color w:val="000000"/>
          <w:sz w:val="28"/>
          <w:szCs w:val="28"/>
        </w:rPr>
        <w:t xml:space="preserve">) и, следовательно, распространяются с одной и той же скоростью. Луч в этом случае не </w:t>
      </w:r>
      <w:proofErr w:type="gramStart"/>
      <w:r w:rsidRPr="000231B0">
        <w:rPr>
          <w:rFonts w:ascii="Times New Roman" w:hAnsi="Times New Roman" w:cs="Times New Roman"/>
          <w:color w:val="000000"/>
          <w:sz w:val="28"/>
          <w:szCs w:val="28"/>
        </w:rPr>
        <w:t>раздваивается и двойного изображения нет</w:t>
      </w:r>
      <w:proofErr w:type="gramEnd"/>
      <w:r w:rsidRPr="000231B0">
        <w:rPr>
          <w:rFonts w:ascii="Times New Roman" w:hAnsi="Times New Roman" w:cs="Times New Roman"/>
          <w:color w:val="000000"/>
          <w:sz w:val="28"/>
          <w:szCs w:val="28"/>
        </w:rPr>
        <w:t>.</w:t>
      </w:r>
    </w:p>
    <w:p w:rsidR="000231B0" w:rsidRDefault="000231B0" w:rsidP="00097D62">
      <w:pPr>
        <w:pStyle w:val="a8"/>
        <w:ind w:firstLine="708"/>
        <w:jc w:val="both"/>
        <w:rPr>
          <w:rFonts w:ascii="Times New Roman" w:hAnsi="Times New Roman" w:cs="Times New Roman"/>
          <w:color w:val="000000"/>
          <w:sz w:val="28"/>
          <w:szCs w:val="28"/>
        </w:rPr>
      </w:pPr>
      <w:r w:rsidRPr="000231B0">
        <w:rPr>
          <w:rFonts w:ascii="Times New Roman" w:hAnsi="Times New Roman" w:cs="Times New Roman"/>
          <w:color w:val="000000"/>
          <w:sz w:val="28"/>
          <w:szCs w:val="28"/>
        </w:rPr>
        <w:t>Если луч света падает на кристалл под некоторым углом φ к его оптической оси, то можно разложить колебания в падающем луче на два взаимно перпендикулярных колебания: колебания, происходящие в плоскости сечения, и колебания, происходящие в плоскости, перпендикулярной главному сечению. Колебания, перпендикулярные главному сечению кристалла (означаются точками), распространяются в кристалле с той же скоростью, что и колебания луча, идущего вдоль оптической оси, так как при любом угле падения они составляют с осью кристалла угол 90</w:t>
      </w:r>
      <w:r w:rsidRPr="000231B0">
        <w:rPr>
          <w:rFonts w:ascii="Times New Roman" w:hAnsi="Times New Roman" w:cs="Times New Roman"/>
          <w:color w:val="000000"/>
          <w:sz w:val="28"/>
          <w:szCs w:val="28"/>
          <w:vertAlign w:val="superscript"/>
        </w:rPr>
        <w:t>0</w:t>
      </w:r>
      <w:r w:rsidRPr="000231B0">
        <w:rPr>
          <w:rFonts w:ascii="Times New Roman" w:hAnsi="Times New Roman" w:cs="Times New Roman"/>
          <w:color w:val="000000"/>
          <w:sz w:val="28"/>
          <w:szCs w:val="28"/>
        </w:rPr>
        <w:t>.</w:t>
      </w:r>
    </w:p>
    <w:p w:rsidR="008E34E7" w:rsidRDefault="008E34E7" w:rsidP="00097D62">
      <w:pPr>
        <w:pStyle w:val="a8"/>
        <w:ind w:firstLine="708"/>
        <w:jc w:val="both"/>
        <w:rPr>
          <w:rFonts w:ascii="Times New Roman" w:hAnsi="Times New Roman" w:cs="Times New Roman"/>
          <w:color w:val="000000"/>
          <w:sz w:val="28"/>
          <w:szCs w:val="28"/>
        </w:rPr>
      </w:pPr>
      <w:r w:rsidRPr="000231B0">
        <w:rPr>
          <w:rFonts w:ascii="Times New Roman" w:hAnsi="Times New Roman" w:cs="Times New Roman"/>
          <w:color w:val="000000"/>
          <w:sz w:val="28"/>
          <w:szCs w:val="28"/>
        </w:rPr>
        <w:t>Колебания, расположенные в плоскости главного сечения кристалла (обозначаются черточками), распространяются с другой скоростью, так как они составляют с осью кристалла другой угол, равный 90</w:t>
      </w:r>
      <w:r w:rsidRPr="000231B0">
        <w:rPr>
          <w:rFonts w:ascii="Times New Roman" w:hAnsi="Times New Roman" w:cs="Times New Roman"/>
          <w:color w:val="000000"/>
          <w:sz w:val="28"/>
          <w:szCs w:val="28"/>
          <w:vertAlign w:val="superscript"/>
        </w:rPr>
        <w:t>0</w:t>
      </w:r>
      <w:r w:rsidRPr="000231B0">
        <w:rPr>
          <w:rFonts w:ascii="Times New Roman" w:hAnsi="Times New Roman" w:cs="Times New Roman"/>
          <w:color w:val="000000"/>
          <w:sz w:val="28"/>
          <w:szCs w:val="28"/>
        </w:rPr>
        <w:t>-φ.</w:t>
      </w:r>
    </w:p>
    <w:p w:rsidR="00097D62" w:rsidRDefault="00097D62" w:rsidP="00097D62">
      <w:pPr>
        <w:widowControl w:val="0"/>
        <w:spacing w:before="120"/>
        <w:ind w:firstLine="567"/>
        <w:jc w:val="center"/>
      </w:pPr>
      <w:r>
        <w:rPr>
          <w:noProof/>
        </w:rPr>
        <w:drawing>
          <wp:inline distT="0" distB="0" distL="0" distR="0">
            <wp:extent cx="3124200" cy="1341641"/>
            <wp:effectExtent l="19050" t="0" r="0" b="0"/>
            <wp:docPr id="329" name="Рисунок 329" descr="Безымянны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Безымянный 1"/>
                    <pic:cNvPicPr>
                      <a:picLocks noChangeAspect="1" noChangeArrowheads="1"/>
                    </pic:cNvPicPr>
                  </pic:nvPicPr>
                  <pic:blipFill>
                    <a:blip r:embed="rId35"/>
                    <a:srcRect/>
                    <a:stretch>
                      <a:fillRect/>
                    </a:stretch>
                  </pic:blipFill>
                  <pic:spPr bwMode="auto">
                    <a:xfrm>
                      <a:off x="0" y="0"/>
                      <a:ext cx="3133725" cy="1345731"/>
                    </a:xfrm>
                    <a:prstGeom prst="rect">
                      <a:avLst/>
                    </a:prstGeom>
                    <a:noFill/>
                    <a:ln w="9525">
                      <a:noFill/>
                      <a:miter lim="800000"/>
                      <a:headEnd/>
                      <a:tailEnd/>
                    </a:ln>
                  </pic:spPr>
                </pic:pic>
              </a:graphicData>
            </a:graphic>
          </wp:inline>
        </w:drawing>
      </w:r>
    </w:p>
    <w:p w:rsidR="00097D62" w:rsidRPr="00097D62" w:rsidRDefault="00021843" w:rsidP="00097D62">
      <w:pPr>
        <w:pStyle w:val="a8"/>
        <w:jc w:val="center"/>
        <w:rPr>
          <w:rFonts w:ascii="Times New Roman" w:hAnsi="Times New Roman" w:cs="Times New Roman"/>
          <w:i/>
          <w:color w:val="000000"/>
          <w:sz w:val="24"/>
          <w:szCs w:val="24"/>
        </w:rPr>
      </w:pPr>
      <w:r>
        <w:rPr>
          <w:rFonts w:ascii="Times New Roman" w:hAnsi="Times New Roman" w:cs="Times New Roman"/>
          <w:i/>
          <w:sz w:val="24"/>
          <w:szCs w:val="24"/>
        </w:rPr>
        <w:t>Рисунок 4.7</w:t>
      </w:r>
      <w:r w:rsidR="00097D62" w:rsidRPr="00097D62">
        <w:rPr>
          <w:rFonts w:ascii="Times New Roman" w:hAnsi="Times New Roman" w:cs="Times New Roman"/>
          <w:i/>
          <w:sz w:val="24"/>
          <w:szCs w:val="24"/>
        </w:rPr>
        <w:t xml:space="preserve"> Двойное лучепреломление.</w:t>
      </w:r>
    </w:p>
    <w:p w:rsidR="000231B0" w:rsidRPr="000231B0" w:rsidRDefault="000231B0" w:rsidP="00097D62">
      <w:pPr>
        <w:pStyle w:val="a8"/>
        <w:ind w:firstLine="708"/>
        <w:jc w:val="both"/>
        <w:rPr>
          <w:rFonts w:ascii="Times New Roman" w:hAnsi="Times New Roman" w:cs="Times New Roman"/>
          <w:color w:val="000000"/>
          <w:sz w:val="28"/>
          <w:szCs w:val="28"/>
        </w:rPr>
      </w:pPr>
      <w:r w:rsidRPr="000231B0">
        <w:rPr>
          <w:rFonts w:ascii="Times New Roman" w:hAnsi="Times New Roman" w:cs="Times New Roman"/>
          <w:color w:val="000000"/>
          <w:sz w:val="28"/>
          <w:szCs w:val="28"/>
        </w:rPr>
        <w:t>Так как скорость распространения колебаний в кристалле зависит от угла φ, то колебания, перпендикулярные главному сечению, и колебания, лежащие в плоскости главного сечения, распространяются в кристалле с различной скоростью и, следовательно, имеют различный показатель преломления. Но при различных показателях преломления и углы преломления различны. В этом случае луч света раздваивается и дает двойное изображение. Лучи, колебания в которых перпендикулярны плоскости главного сечения, называют обыкновенными; лучи, колебания которых расположены в плоскости главного сечения, - необыкновенными.</w:t>
      </w:r>
    </w:p>
    <w:p w:rsidR="000231B0" w:rsidRDefault="000231B0" w:rsidP="00097D62">
      <w:pPr>
        <w:pStyle w:val="a8"/>
        <w:ind w:firstLine="708"/>
        <w:jc w:val="both"/>
        <w:rPr>
          <w:rFonts w:ascii="Times New Roman" w:hAnsi="Times New Roman" w:cs="Times New Roman"/>
          <w:color w:val="000000"/>
          <w:sz w:val="28"/>
          <w:szCs w:val="28"/>
        </w:rPr>
      </w:pPr>
      <w:r w:rsidRPr="000231B0">
        <w:rPr>
          <w:rFonts w:ascii="Times New Roman" w:hAnsi="Times New Roman" w:cs="Times New Roman"/>
          <w:color w:val="000000"/>
          <w:sz w:val="28"/>
          <w:szCs w:val="28"/>
        </w:rPr>
        <w:t>Лучи обыкновенные и необыкновенные являются лучами поляризованными; обыкновенный луч поляризован в плоскости главного сечения, а необыкновенный луч – в плоскости, перпендикулярной плоскости главного сечения.</w:t>
      </w:r>
    </w:p>
    <w:p w:rsidR="000B3DB1" w:rsidRDefault="00245FB4" w:rsidP="00021843">
      <w:pPr>
        <w:pStyle w:val="a8"/>
        <w:ind w:firstLine="708"/>
        <w:jc w:val="both"/>
        <w:rPr>
          <w:rFonts w:ascii="Times New Roman" w:hAnsi="Times New Roman" w:cs="Times New Roman"/>
          <w:sz w:val="28"/>
          <w:szCs w:val="28"/>
        </w:rPr>
      </w:pPr>
      <w:r>
        <w:rPr>
          <w:rFonts w:ascii="Times New Roman" w:hAnsi="Times New Roman" w:cs="Times New Roman"/>
          <w:sz w:val="28"/>
          <w:szCs w:val="28"/>
        </w:rPr>
        <w:lastRenderedPageBreak/>
        <w:pict>
          <v:group id="_x0000_s1102" style="position:absolute;left:0;text-align:left;margin-left:9.2pt;margin-top:120.75pt;width:440.2pt;height:152.15pt;z-index:251660288" coordorigin="1582,6336" coordsize="8804,3043">
            <v:group id="_x0000_s1103" style="position:absolute;left:1582;top:6336;width:8804;height:1642" coordorigin="1556,6973" coordsize="8804,1642">
              <v:shapetype id="_x0000_t202" coordsize="21600,21600" o:spt="202" path="m,l,21600r21600,l21600,xe">
                <v:stroke joinstyle="miter"/>
                <v:path gradientshapeok="t" o:connecttype="rect"/>
              </v:shapetype>
              <v:shape id="_x0000_s1104" type="#_x0000_t202" style="position:absolute;left:7557;top:7440;width:727;height:441" stroked="f">
                <v:textbox style="mso-next-textbox:#_x0000_s1104">
                  <w:txbxContent>
                    <w:p w:rsidR="00AA4D9E" w:rsidRPr="00652CE9" w:rsidRDefault="00AA4D9E" w:rsidP="00021843">
                      <w:pPr>
                        <w:jc w:val="center"/>
                        <w:rPr>
                          <w:sz w:val="24"/>
                          <w:szCs w:val="24"/>
                        </w:rPr>
                      </w:pPr>
                      <w:r w:rsidRPr="007F1979">
                        <w:rPr>
                          <w:i/>
                          <w:sz w:val="24"/>
                          <w:szCs w:val="24"/>
                          <w:lang w:val="en-US"/>
                        </w:rPr>
                        <w:t>I</w:t>
                      </w:r>
                      <w:r w:rsidRPr="00652CE9">
                        <w:rPr>
                          <w:sz w:val="24"/>
                          <w:szCs w:val="24"/>
                          <w:vertAlign w:val="subscript"/>
                        </w:rPr>
                        <w:t>ест</w:t>
                      </w:r>
                    </w:p>
                  </w:txbxContent>
                </v:textbox>
              </v:shape>
              <v:shape id="_x0000_s1105" type="#_x0000_t202" style="position:absolute;left:9815;top:7764;width:545;height:441" stroked="f">
                <v:textbox style="mso-next-textbox:#_x0000_s1105">
                  <w:txbxContent>
                    <w:p w:rsidR="00AA4D9E" w:rsidRPr="00652CE9" w:rsidRDefault="00AA4D9E" w:rsidP="00021843">
                      <w:pPr>
                        <w:jc w:val="center"/>
                        <w:rPr>
                          <w:i/>
                          <w:sz w:val="24"/>
                          <w:szCs w:val="24"/>
                        </w:rPr>
                      </w:pPr>
                      <w:r w:rsidRPr="00652CE9">
                        <w:rPr>
                          <w:i/>
                          <w:sz w:val="24"/>
                          <w:szCs w:val="24"/>
                        </w:rPr>
                        <w:t>о</w:t>
                      </w:r>
                    </w:p>
                  </w:txbxContent>
                </v:textbox>
              </v:shape>
              <v:shape id="_x0000_s1106" type="#_x0000_t202" style="position:absolute;left:6980;top:7836;width:545;height:441" stroked="f">
                <v:textbox style="mso-next-textbox:#_x0000_s1106">
                  <w:txbxContent>
                    <w:p w:rsidR="00AA4D9E" w:rsidRPr="00652CE9" w:rsidRDefault="00AA4D9E" w:rsidP="00021843">
                      <w:pPr>
                        <w:jc w:val="center"/>
                        <w:rPr>
                          <w:i/>
                          <w:sz w:val="24"/>
                          <w:szCs w:val="24"/>
                        </w:rPr>
                      </w:pPr>
                      <w:r>
                        <w:rPr>
                          <w:i/>
                          <w:sz w:val="24"/>
                          <w:szCs w:val="24"/>
                        </w:rPr>
                        <w:t>е</w:t>
                      </w:r>
                    </w:p>
                  </w:txbxContent>
                </v:textbox>
              </v:shape>
              <v:shape id="_x0000_s1107" type="#_x0000_t202" style="position:absolute;left:9790;top:6973;width:545;height:441" stroked="f">
                <v:textbox style="mso-next-textbox:#_x0000_s1107">
                  <w:txbxContent>
                    <w:p w:rsidR="00AA4D9E" w:rsidRPr="00652CE9" w:rsidRDefault="00AA4D9E" w:rsidP="00021843">
                      <w:pPr>
                        <w:jc w:val="center"/>
                        <w:rPr>
                          <w:i/>
                          <w:sz w:val="24"/>
                          <w:szCs w:val="24"/>
                        </w:rPr>
                      </w:pPr>
                      <w:r>
                        <w:rPr>
                          <w:i/>
                          <w:sz w:val="24"/>
                          <w:szCs w:val="24"/>
                        </w:rPr>
                        <w:t>е</w:t>
                      </w:r>
                    </w:p>
                  </w:txbxContent>
                </v:textbox>
              </v:shape>
              <v:shape id="_x0000_s1108" type="#_x0000_t202" style="position:absolute;left:6007;top:7835;width:545;height:441" stroked="f">
                <v:textbox style="mso-next-textbox:#_x0000_s1108">
                  <w:txbxContent>
                    <w:p w:rsidR="00AA4D9E" w:rsidRPr="00652CE9" w:rsidRDefault="00AA4D9E" w:rsidP="00021843">
                      <w:pPr>
                        <w:jc w:val="center"/>
                        <w:rPr>
                          <w:i/>
                          <w:sz w:val="24"/>
                          <w:szCs w:val="24"/>
                        </w:rPr>
                      </w:pPr>
                      <w:r w:rsidRPr="00652CE9">
                        <w:rPr>
                          <w:i/>
                          <w:sz w:val="24"/>
                          <w:szCs w:val="24"/>
                        </w:rPr>
                        <w:t>о</w:t>
                      </w:r>
                    </w:p>
                  </w:txbxContent>
                </v:textbox>
              </v:shape>
              <v:group id="_x0000_s1109" style="position:absolute;left:1556;top:7064;width:8537;height:1551" coordorigin="1556,7064" coordsize="8537,1551">
                <v:rect id="_x0000_s1110" style="position:absolute;left:2322;top:7097;width:713;height:1518" fillcolor="silver"/>
                <v:group id="_x0000_s1111" style="position:absolute;left:1556;top:7064;width:8537;height:1539" coordorigin="1556,7064" coordsize="8537,1539">
                  <v:shape id="_x0000_s1112" type="#_x0000_t202" style="position:absolute;left:1556;top:7460;width:727;height:441" stroked="f">
                    <v:textbox style="mso-next-textbox:#_x0000_s1112">
                      <w:txbxContent>
                        <w:p w:rsidR="00AA4D9E" w:rsidRPr="00652CE9" w:rsidRDefault="00AA4D9E" w:rsidP="00021843">
                          <w:pPr>
                            <w:jc w:val="center"/>
                            <w:rPr>
                              <w:sz w:val="24"/>
                              <w:szCs w:val="24"/>
                            </w:rPr>
                          </w:pPr>
                          <w:r w:rsidRPr="007F1979">
                            <w:rPr>
                              <w:i/>
                              <w:sz w:val="24"/>
                              <w:szCs w:val="24"/>
                              <w:lang w:val="en-US"/>
                            </w:rPr>
                            <w:t>I</w:t>
                          </w:r>
                          <w:r w:rsidRPr="00652CE9">
                            <w:rPr>
                              <w:sz w:val="24"/>
                              <w:szCs w:val="24"/>
                              <w:vertAlign w:val="subscript"/>
                            </w:rPr>
                            <w:t>ест</w:t>
                          </w:r>
                        </w:p>
                      </w:txbxContent>
                    </v:textbox>
                  </v:shape>
                  <v:shape id="_x0000_s1113" type="#_x0000_t202" style="position:absolute;left:3107;top:7466;width:727;height:441" stroked="f">
                    <v:textbox style="mso-next-textbox:#_x0000_s1113">
                      <w:txbxContent>
                        <w:p w:rsidR="00AA4D9E" w:rsidRPr="00652CE9" w:rsidRDefault="00AA4D9E" w:rsidP="00021843">
                          <w:pPr>
                            <w:jc w:val="center"/>
                            <w:rPr>
                              <w:sz w:val="24"/>
                              <w:szCs w:val="24"/>
                            </w:rPr>
                          </w:pPr>
                          <w:r w:rsidRPr="007F1979">
                            <w:rPr>
                              <w:i/>
                              <w:sz w:val="24"/>
                              <w:szCs w:val="24"/>
                              <w:lang w:val="en-US"/>
                            </w:rPr>
                            <w:t>I</w:t>
                          </w:r>
                          <w:r w:rsidRPr="00652CE9">
                            <w:rPr>
                              <w:sz w:val="24"/>
                              <w:szCs w:val="24"/>
                              <w:vertAlign w:val="subscript"/>
                            </w:rPr>
                            <w:t>ест</w:t>
                          </w:r>
                        </w:p>
                      </w:txbxContent>
                    </v:textbox>
                  </v:shape>
                  <v:shape id="_x0000_s1114" type="#_x0000_t202" style="position:absolute;left:4138;top:7471;width:727;height:441" stroked="f">
                    <v:textbox style="mso-next-textbox:#_x0000_s1114">
                      <w:txbxContent>
                        <w:p w:rsidR="00AA4D9E" w:rsidRPr="00652CE9" w:rsidRDefault="00AA4D9E" w:rsidP="00021843">
                          <w:pPr>
                            <w:jc w:val="center"/>
                            <w:rPr>
                              <w:sz w:val="24"/>
                              <w:szCs w:val="24"/>
                            </w:rPr>
                          </w:pPr>
                          <w:r w:rsidRPr="007F1979">
                            <w:rPr>
                              <w:i/>
                              <w:sz w:val="24"/>
                              <w:szCs w:val="24"/>
                              <w:lang w:val="en-US"/>
                            </w:rPr>
                            <w:t>I</w:t>
                          </w:r>
                          <w:r w:rsidRPr="00652CE9">
                            <w:rPr>
                              <w:sz w:val="24"/>
                              <w:szCs w:val="24"/>
                              <w:vertAlign w:val="subscript"/>
                            </w:rPr>
                            <w:t>ест</w:t>
                          </w:r>
                        </w:p>
                      </w:txbxContent>
                    </v:textbox>
                  </v:shape>
                  <v:rect id="_x0000_s1115" style="position:absolute;left:4852;top:7085;width:713;height:1518" fillcolor="silver"/>
                  <v:line id="_x0000_s1116" style="position:absolute" from="2374,8135" to="2945,8135" strokeweight="1pt">
                    <v:stroke startarrow="block" endarrow="block"/>
                  </v:line>
                  <v:line id="_x0000_s1117" style="position:absolute;rotation:90" from="4949,7869" to="5520,7869" strokeweight="1pt">
                    <v:stroke startarrow="block" endarrow="block"/>
                  </v:line>
                  <v:line id="_x0000_s1118" style="position:absolute" from="1778,7850" to="2309,7850" strokeweight="1pt">
                    <v:stroke endarrow="block"/>
                  </v:line>
                  <v:line id="_x0000_s1119" style="position:absolute" from="2309,7863" to="3801,7863" strokeweight="1pt">
                    <v:stroke endarrow="block"/>
                  </v:line>
                  <v:line id="_x0000_s1120" style="position:absolute" from="4314,7857" to="4845,7857" strokeweight="1pt">
                    <v:stroke endarrow="block"/>
                  </v:line>
                  <v:line id="_x0000_s1121" style="position:absolute" from="4845,7857" to="7348,7857" strokeweight="1pt">
                    <v:stroke endarrow="block"/>
                  </v:line>
                  <v:line id="_x0000_s1122" style="position:absolute" from="6046,7864" to="6370,7864" strokeweight="1pt">
                    <v:stroke endarrow="block"/>
                  </v:line>
                  <v:shape id="_x0000_s1123" type="#_x0000_t202" style="position:absolute;left:4956;top:7135;width:545;height:441" fillcolor="silver" stroked="f">
                    <v:textbox style="mso-next-textbox:#_x0000_s1123">
                      <w:txbxContent>
                        <w:p w:rsidR="00AA4D9E" w:rsidRPr="00652CE9" w:rsidRDefault="00AA4D9E" w:rsidP="00021843">
                          <w:pPr>
                            <w:jc w:val="center"/>
                            <w:rPr>
                              <w:i/>
                              <w:sz w:val="24"/>
                              <w:szCs w:val="24"/>
                            </w:rPr>
                          </w:pPr>
                          <w:r>
                            <w:rPr>
                              <w:i/>
                              <w:sz w:val="24"/>
                              <w:szCs w:val="24"/>
                            </w:rPr>
                            <w:t>а</w:t>
                          </w:r>
                        </w:p>
                      </w:txbxContent>
                    </v:textbox>
                  </v:shape>
                  <v:shape id="_x0000_s1124" type="#_x0000_t202" style="position:absolute;left:4937;top:8153;width:545;height:441" fillcolor="silver" stroked="f">
                    <v:textbox style="mso-next-textbox:#_x0000_s1124">
                      <w:txbxContent>
                        <w:p w:rsidR="00AA4D9E" w:rsidRPr="00652CE9" w:rsidRDefault="00AA4D9E" w:rsidP="00021843">
                          <w:pPr>
                            <w:jc w:val="center"/>
                            <w:rPr>
                              <w:i/>
                              <w:sz w:val="24"/>
                              <w:szCs w:val="24"/>
                            </w:rPr>
                          </w:pPr>
                          <w:r>
                            <w:rPr>
                              <w:i/>
                              <w:sz w:val="24"/>
                              <w:szCs w:val="24"/>
                            </w:rPr>
                            <w:t>в</w:t>
                          </w:r>
                        </w:p>
                      </w:txbxContent>
                    </v:textbox>
                  </v:shape>
                  <v:group id="_x0000_s1125" style="position:absolute;left:7682;top:7064;width:2411;height:1518" coordorigin="7682,7064" coordsize="2411,1518">
                    <v:group id="_x0000_s1126" style="position:absolute;left:8192;top:7064;width:713;height:1518" coordorigin="8192,7090" coordsize="713,1518">
                      <v:rect id="_x0000_s1127" style="position:absolute;left:8192;top:7090;width:713;height:1518" fillcolor="silver"/>
                      <v:shape id="_x0000_s1128" type="#_x0000_t202" style="position:absolute;left:8309;top:7143;width:545;height:441" fillcolor="silver" stroked="f">
                        <v:textbox style="mso-next-textbox:#_x0000_s1128">
                          <w:txbxContent>
                            <w:p w:rsidR="00AA4D9E" w:rsidRPr="00652CE9" w:rsidRDefault="00AA4D9E" w:rsidP="00021843">
                              <w:pPr>
                                <w:jc w:val="center"/>
                                <w:rPr>
                                  <w:i/>
                                  <w:sz w:val="24"/>
                                  <w:szCs w:val="24"/>
                                </w:rPr>
                              </w:pPr>
                              <w:r>
                                <w:rPr>
                                  <w:i/>
                                  <w:sz w:val="24"/>
                                  <w:szCs w:val="24"/>
                                </w:rPr>
                                <w:t>а</w:t>
                              </w:r>
                            </w:p>
                          </w:txbxContent>
                        </v:textbox>
                      </v:shape>
                      <v:shape id="_x0000_s1129" type="#_x0000_t202" style="position:absolute;left:8343;top:8029;width:545;height:441" fillcolor="silver" stroked="f">
                        <v:textbox style="mso-next-textbox:#_x0000_s1129">
                          <w:txbxContent>
                            <w:p w:rsidR="00AA4D9E" w:rsidRPr="00652CE9" w:rsidRDefault="00AA4D9E" w:rsidP="00021843">
                              <w:pPr>
                                <w:jc w:val="center"/>
                                <w:rPr>
                                  <w:i/>
                                  <w:sz w:val="24"/>
                                  <w:szCs w:val="24"/>
                                </w:rPr>
                              </w:pPr>
                              <w:r>
                                <w:rPr>
                                  <w:i/>
                                  <w:sz w:val="24"/>
                                  <w:szCs w:val="24"/>
                                </w:rPr>
                                <w:t>в</w:t>
                              </w:r>
                            </w:p>
                          </w:txbxContent>
                        </v:textbox>
                      </v:shape>
                    </v:group>
                    <v:group id="_x0000_s1130" style="position:absolute;left:7682;top:7320;width:2411;height:732" coordorigin="7682,7320" coordsize="2411,732">
                      <v:line id="_x0000_s1131" style="position:absolute;rotation:3922894fd" from="8208,7684" to="8940,7688" strokeweight="1pt">
                        <v:stroke startarrow="block" endarrow="block"/>
                      </v:line>
                      <v:line id="_x0000_s1132" style="position:absolute" from="7682,7851" to="8213,7851" strokeweight="1pt">
                        <v:stroke endarrow="block"/>
                      </v:line>
                      <v:line id="_x0000_s1133" style="position:absolute" from="8212,7851" to="10092,7851" strokeweight="1pt">
                        <v:stroke endarrow="block"/>
                      </v:line>
                      <v:line id="_x0000_s1134" style="position:absolute" from="8900,7331" to="10093,7331" strokeweight="1pt">
                        <v:stroke endarrow="block"/>
                      </v:line>
                      <v:line id="_x0000_s1135" style="position:absolute;flip:y" from="8199,7331" to="8913,7837" strokeweight="1pt"/>
                    </v:group>
                  </v:group>
                </v:group>
              </v:group>
            </v:group>
            <v:shape id="_x0000_s1136" type="#_x0000_t202" style="position:absolute;left:2441;top:8056;width:545;height:441" stroked="f">
              <v:textbox style="mso-next-textbox:#_x0000_s1136">
                <w:txbxContent>
                  <w:p w:rsidR="00AA4D9E" w:rsidRPr="007F1979" w:rsidRDefault="00AA4D9E" w:rsidP="00021843">
                    <w:pPr>
                      <w:jc w:val="center"/>
                      <w:rPr>
                        <w:i/>
                        <w:sz w:val="24"/>
                        <w:szCs w:val="24"/>
                      </w:rPr>
                    </w:pPr>
                    <w:r w:rsidRPr="007F1979">
                      <w:rPr>
                        <w:i/>
                        <w:sz w:val="24"/>
                        <w:szCs w:val="24"/>
                      </w:rPr>
                      <w:t>а</w:t>
                    </w:r>
                  </w:p>
                </w:txbxContent>
              </v:textbox>
            </v:shape>
            <v:shape id="_x0000_s1137" type="#_x0000_t202" style="position:absolute;left:4990;top:8062;width:545;height:441" stroked="f">
              <v:textbox style="mso-next-textbox:#_x0000_s1137">
                <w:txbxContent>
                  <w:p w:rsidR="00AA4D9E" w:rsidRPr="007F1979" w:rsidRDefault="00AA4D9E" w:rsidP="00021843">
                    <w:pPr>
                      <w:jc w:val="center"/>
                      <w:rPr>
                        <w:i/>
                        <w:sz w:val="24"/>
                        <w:szCs w:val="24"/>
                      </w:rPr>
                    </w:pPr>
                    <w:r w:rsidRPr="007F1979">
                      <w:rPr>
                        <w:i/>
                        <w:sz w:val="24"/>
                        <w:szCs w:val="24"/>
                      </w:rPr>
                      <w:t>б</w:t>
                    </w:r>
                  </w:p>
                </w:txbxContent>
              </v:textbox>
            </v:shape>
            <v:shape id="_x0000_s1138" type="#_x0000_t202" style="position:absolute;left:8317;top:8069;width:545;height:441" stroked="f">
              <v:textbox style="mso-next-textbox:#_x0000_s1138">
                <w:txbxContent>
                  <w:p w:rsidR="00AA4D9E" w:rsidRPr="007F1979" w:rsidRDefault="00AA4D9E" w:rsidP="00021843">
                    <w:pPr>
                      <w:jc w:val="center"/>
                      <w:rPr>
                        <w:i/>
                        <w:sz w:val="24"/>
                        <w:szCs w:val="24"/>
                      </w:rPr>
                    </w:pPr>
                    <w:r w:rsidRPr="007F1979">
                      <w:rPr>
                        <w:i/>
                        <w:sz w:val="24"/>
                        <w:szCs w:val="24"/>
                      </w:rPr>
                      <w:t>в</w:t>
                    </w:r>
                  </w:p>
                </w:txbxContent>
              </v:textbox>
            </v:shape>
            <v:shape id="_x0000_s1139" type="#_x0000_t202" style="position:absolute;left:1648;top:8614;width:8588;height:765" stroked="f">
              <v:textbox style="mso-next-textbox:#_x0000_s1139">
                <w:txbxContent>
                  <w:p w:rsidR="00AA4D9E" w:rsidRPr="00AA4D9E" w:rsidRDefault="00AA4D9E" w:rsidP="00AA4D9E">
                    <w:pPr>
                      <w:pStyle w:val="a8"/>
                      <w:jc w:val="center"/>
                      <w:rPr>
                        <w:rFonts w:ascii="Times New Roman" w:hAnsi="Times New Roman" w:cs="Times New Roman"/>
                        <w:i/>
                        <w:sz w:val="24"/>
                        <w:szCs w:val="24"/>
                      </w:rPr>
                    </w:pPr>
                    <w:r>
                      <w:rPr>
                        <w:rFonts w:ascii="Times New Roman" w:hAnsi="Times New Roman" w:cs="Times New Roman"/>
                        <w:i/>
                        <w:sz w:val="24"/>
                        <w:szCs w:val="24"/>
                      </w:rPr>
                      <w:t>Рисунок</w:t>
                    </w:r>
                    <w:r w:rsidRPr="00AA4D9E">
                      <w:rPr>
                        <w:rFonts w:ascii="Times New Roman" w:hAnsi="Times New Roman" w:cs="Times New Roman"/>
                        <w:i/>
                        <w:sz w:val="24"/>
                        <w:szCs w:val="24"/>
                      </w:rPr>
                      <w:t xml:space="preserve"> 5.7 Схемы пространственного разделения луча</w:t>
                    </w:r>
                  </w:p>
                </w:txbxContent>
              </v:textbox>
            </v:shape>
            <v:group id="_x0000_s1140" style="position:absolute;left:6655;top:6967;width:343;height:539" coordorigin="6655,6967" coordsize="343,539">
              <v:line id="_x0000_s1141" style="position:absolute" from="6655,6967" to="6655,7486" strokeweight="1pt">
                <v:stroke startarrow="block" endarrow="block"/>
              </v:line>
              <v:line id="_x0000_s1142" style="position:absolute" from="6998,6987" to="6998,7506" strokeweight="1pt">
                <v:stroke startarrow="block" endarrow="block"/>
              </v:line>
            </v:group>
            <v:group id="_x0000_s1143" style="position:absolute;left:5721;top:7173;width:409;height:111" coordorigin="5721,7173" coordsize="409,111">
              <v:oval id="_x0000_s1144" style="position:absolute;left:5721;top:7173;width:104;height:104" fillcolor="black"/>
              <v:oval id="_x0000_s1145" style="position:absolute;left:6026;top:7180;width:104;height:104" fillcolor="black"/>
            </v:group>
            <v:group id="_x0000_s1146" style="position:absolute;left:9126;top:7155;width:701;height:116" coordorigin="9126,7155" coordsize="701,116">
              <v:oval id="_x0000_s1147" style="position:absolute;left:9126;top:7167;width:104;height:104" fillcolor="black"/>
              <v:oval id="_x0000_s1148" style="position:absolute;left:9431;top:7161;width:104;height:104" fillcolor="black"/>
              <v:oval id="_x0000_s1149" style="position:absolute;left:9723;top:7155;width:104;height:104" fillcolor="black"/>
            </v:group>
            <v:group id="_x0000_s1150" style="position:absolute;left:9178;top:6428;width:609;height:559" coordorigin="9178,6428" coordsize="609,559">
              <v:line id="_x0000_s1151" style="position:absolute" from="9178,6428" to="9178,6947" strokeweight="1pt">
                <v:stroke startarrow="block" endarrow="block"/>
              </v:line>
              <v:line id="_x0000_s1152" style="position:absolute" from="9482,6436" to="9482,6955" strokeweight="1pt">
                <v:stroke startarrow="block" endarrow="block"/>
              </v:line>
              <v:line id="_x0000_s1153" style="position:absolute" from="9787,6468" to="9787,6987" strokeweight="1pt">
                <v:stroke startarrow="block" endarrow="block"/>
              </v:line>
            </v:group>
            <w10:wrap type="square"/>
          </v:group>
        </w:pict>
      </w:r>
      <w:r w:rsidR="00021843" w:rsidRPr="00021843">
        <w:rPr>
          <w:rFonts w:ascii="Times New Roman" w:hAnsi="Times New Roman" w:cs="Times New Roman"/>
          <w:sz w:val="28"/>
          <w:szCs w:val="28"/>
        </w:rPr>
        <w:t>Меняя направление луча, падающего на поверхность кристалла, можно убедиться в том, что пространственного разделения падающего луча на два не происходит в двух случаях: луч падает параллельно оптической оси (рис.</w:t>
      </w:r>
      <w:r w:rsidR="00021843">
        <w:rPr>
          <w:rFonts w:ascii="Times New Roman" w:hAnsi="Times New Roman" w:cs="Times New Roman"/>
          <w:sz w:val="28"/>
          <w:szCs w:val="28"/>
        </w:rPr>
        <w:t xml:space="preserve"> 5.7</w:t>
      </w:r>
      <w:r w:rsidR="00021843" w:rsidRPr="00021843">
        <w:rPr>
          <w:rFonts w:ascii="Times New Roman" w:hAnsi="Times New Roman" w:cs="Times New Roman"/>
          <w:sz w:val="28"/>
          <w:szCs w:val="28"/>
        </w:rPr>
        <w:t>а) и перпендикулярно оптической оси (рис.</w:t>
      </w:r>
      <w:r w:rsidR="00021843">
        <w:rPr>
          <w:rFonts w:ascii="Times New Roman" w:hAnsi="Times New Roman" w:cs="Times New Roman"/>
          <w:sz w:val="28"/>
          <w:szCs w:val="28"/>
        </w:rPr>
        <w:t xml:space="preserve"> 5.7</w:t>
      </w:r>
      <w:r w:rsidR="00021843" w:rsidRPr="00021843">
        <w:rPr>
          <w:rFonts w:ascii="Times New Roman" w:hAnsi="Times New Roman" w:cs="Times New Roman"/>
          <w:sz w:val="28"/>
          <w:szCs w:val="28"/>
        </w:rPr>
        <w:t xml:space="preserve">б). </w:t>
      </w:r>
    </w:p>
    <w:p w:rsidR="00021843" w:rsidRPr="00021843" w:rsidRDefault="00021843" w:rsidP="00021843">
      <w:pPr>
        <w:pStyle w:val="a8"/>
        <w:ind w:firstLine="708"/>
        <w:jc w:val="both"/>
        <w:rPr>
          <w:rFonts w:ascii="Times New Roman" w:hAnsi="Times New Roman" w:cs="Times New Roman"/>
          <w:sz w:val="28"/>
          <w:szCs w:val="28"/>
        </w:rPr>
      </w:pPr>
      <w:r w:rsidRPr="00021843">
        <w:rPr>
          <w:rFonts w:ascii="Times New Roman" w:hAnsi="Times New Roman" w:cs="Times New Roman"/>
          <w:sz w:val="28"/>
          <w:szCs w:val="28"/>
        </w:rPr>
        <w:t>Во всех иных случаях падения луча на кристалл происхо</w:t>
      </w:r>
      <w:r w:rsidRPr="00021843">
        <w:rPr>
          <w:rFonts w:ascii="Times New Roman" w:hAnsi="Times New Roman" w:cs="Times New Roman"/>
          <w:sz w:val="28"/>
          <w:szCs w:val="28"/>
        </w:rPr>
        <w:softHyphen/>
        <w:t>дит пространственное разделение луча, даже при перпендикулярном падении луча на поверхность кристалла (рис.</w:t>
      </w:r>
      <w:r>
        <w:rPr>
          <w:rFonts w:ascii="Times New Roman" w:hAnsi="Times New Roman" w:cs="Times New Roman"/>
          <w:sz w:val="28"/>
          <w:szCs w:val="28"/>
        </w:rPr>
        <w:t xml:space="preserve"> 5.7</w:t>
      </w:r>
      <w:r w:rsidRPr="00021843">
        <w:rPr>
          <w:rFonts w:ascii="Times New Roman" w:hAnsi="Times New Roman" w:cs="Times New Roman"/>
          <w:sz w:val="28"/>
          <w:szCs w:val="28"/>
        </w:rPr>
        <w:t xml:space="preserve">в). </w:t>
      </w:r>
    </w:p>
    <w:p w:rsidR="00AA4D9E" w:rsidRPr="00021843" w:rsidRDefault="00AA4D9E" w:rsidP="00AA4D9E">
      <w:pPr>
        <w:pStyle w:val="a8"/>
        <w:jc w:val="both"/>
        <w:rPr>
          <w:rFonts w:ascii="Times New Roman" w:hAnsi="Times New Roman" w:cs="Times New Roman"/>
          <w:sz w:val="28"/>
          <w:szCs w:val="28"/>
        </w:rPr>
      </w:pPr>
      <w:r w:rsidRPr="00F077AD">
        <w:rPr>
          <w:rFonts w:ascii="Times New Roman" w:hAnsi="Times New Roman" w:cs="Times New Roman"/>
          <w:sz w:val="28"/>
          <w:szCs w:val="28"/>
          <w:u w:val="single"/>
        </w:rPr>
        <w:t>Обыкновенный и необыкновенный лучи имеют следующие свойства</w:t>
      </w:r>
      <w:r>
        <w:rPr>
          <w:rFonts w:ascii="Times New Roman" w:hAnsi="Times New Roman" w:cs="Times New Roman"/>
          <w:sz w:val="28"/>
          <w:szCs w:val="28"/>
        </w:rPr>
        <w:t>:</w:t>
      </w:r>
    </w:p>
    <w:p w:rsidR="00AA4D9E" w:rsidRPr="00021843" w:rsidRDefault="00AA4D9E" w:rsidP="00AA4D9E">
      <w:pPr>
        <w:pStyle w:val="a8"/>
        <w:jc w:val="both"/>
        <w:rPr>
          <w:rFonts w:ascii="Times New Roman" w:hAnsi="Times New Roman" w:cs="Times New Roman"/>
          <w:sz w:val="28"/>
          <w:szCs w:val="28"/>
        </w:rPr>
      </w:pPr>
      <w:r w:rsidRPr="00021843">
        <w:rPr>
          <w:rFonts w:ascii="Times New Roman" w:hAnsi="Times New Roman" w:cs="Times New Roman"/>
          <w:sz w:val="28"/>
          <w:szCs w:val="28"/>
        </w:rPr>
        <w:t>1. Обыкновенный и необыкновенный лучи имеют одинаковую интенсив</w:t>
      </w:r>
      <w:r w:rsidRPr="00021843">
        <w:rPr>
          <w:rFonts w:ascii="Times New Roman" w:hAnsi="Times New Roman" w:cs="Times New Roman"/>
          <w:sz w:val="28"/>
          <w:szCs w:val="28"/>
        </w:rPr>
        <w:softHyphen/>
        <w:t xml:space="preserve">ность </w:t>
      </w:r>
      <w:r w:rsidRPr="00AA4D9E">
        <w:rPr>
          <w:rFonts w:ascii="Times New Roman" w:hAnsi="Times New Roman" w:cs="Times New Roman"/>
          <w:color w:val="000000"/>
          <w:position w:val="-12"/>
          <w:sz w:val="28"/>
          <w:szCs w:val="28"/>
        </w:rPr>
        <w:object w:dxaOrig="720" w:dyaOrig="360">
          <v:shape id="_x0000_i1041" type="#_x0000_t75" style="width:36pt;height:17.25pt" o:ole="">
            <v:imagedata r:id="rId36" o:title=""/>
          </v:shape>
          <o:OLEObject Type="Embed" ProgID="Equation.3" ShapeID="_x0000_i1041" DrawAspect="Content" ObjectID="_1696666920" r:id="rId37"/>
        </w:object>
      </w:r>
      <w:r w:rsidRPr="00021843">
        <w:rPr>
          <w:rFonts w:ascii="Times New Roman" w:hAnsi="Times New Roman" w:cs="Times New Roman"/>
          <w:sz w:val="28"/>
          <w:szCs w:val="28"/>
        </w:rPr>
        <w:t>, равную</w:t>
      </w:r>
      <w:proofErr w:type="gramStart"/>
      <w:r w:rsidRPr="00021843">
        <w:rPr>
          <w:rFonts w:ascii="Times New Roman" w:hAnsi="Times New Roman" w:cs="Times New Roman"/>
          <w:sz w:val="28"/>
          <w:szCs w:val="28"/>
        </w:rPr>
        <w:t xml:space="preserve"> </w:t>
      </w:r>
      <w:r w:rsidRPr="00021843">
        <w:rPr>
          <w:rFonts w:ascii="Times New Roman" w:hAnsi="Times New Roman" w:cs="Times New Roman"/>
          <w:color w:val="000000"/>
          <w:position w:val="-24"/>
          <w:sz w:val="28"/>
          <w:szCs w:val="28"/>
        </w:rPr>
        <w:object w:dxaOrig="480" w:dyaOrig="639">
          <v:shape id="_x0000_i1042" type="#_x0000_t75" style="width:24pt;height:31.5pt" o:ole="">
            <v:imagedata r:id="rId38" o:title=""/>
          </v:shape>
          <o:OLEObject Type="Embed" ProgID="Equation.3" ShapeID="_x0000_i1042" DrawAspect="Content" ObjectID="_1696666921" r:id="rId39"/>
        </w:object>
      </w:r>
      <w:r w:rsidRPr="00021843">
        <w:rPr>
          <w:rFonts w:ascii="Times New Roman" w:hAnsi="Times New Roman" w:cs="Times New Roman"/>
          <w:sz w:val="28"/>
          <w:szCs w:val="28"/>
        </w:rPr>
        <w:t xml:space="preserve"> (</w:t>
      </w:r>
      <w:r w:rsidRPr="00021843">
        <w:rPr>
          <w:rFonts w:ascii="Times New Roman" w:hAnsi="Times New Roman" w:cs="Times New Roman"/>
          <w:color w:val="000000"/>
          <w:position w:val="-12"/>
          <w:sz w:val="28"/>
          <w:szCs w:val="28"/>
        </w:rPr>
        <w:object w:dxaOrig="420" w:dyaOrig="360">
          <v:shape id="_x0000_i1043" type="#_x0000_t75" style="width:21.75pt;height:17.25pt" o:ole="">
            <v:imagedata r:id="rId40" o:title=""/>
          </v:shape>
          <o:OLEObject Type="Embed" ProgID="Equation.3" ShapeID="_x0000_i1043" DrawAspect="Content" ObjectID="_1696666922" r:id="rId41"/>
        </w:object>
      </w:r>
      <w:r>
        <w:rPr>
          <w:rFonts w:ascii="Times New Roman" w:hAnsi="Times New Roman" w:cs="Times New Roman"/>
          <w:sz w:val="28"/>
          <w:szCs w:val="28"/>
        </w:rPr>
        <w:t xml:space="preserve"> - </w:t>
      </w:r>
      <w:proofErr w:type="gramEnd"/>
      <w:r>
        <w:rPr>
          <w:rFonts w:ascii="Times New Roman" w:hAnsi="Times New Roman" w:cs="Times New Roman"/>
          <w:sz w:val="28"/>
          <w:szCs w:val="28"/>
        </w:rPr>
        <w:t>интенсивность падающего</w:t>
      </w:r>
      <w:r w:rsidRPr="00021843">
        <w:rPr>
          <w:rFonts w:ascii="Times New Roman" w:hAnsi="Times New Roman" w:cs="Times New Roman"/>
          <w:sz w:val="28"/>
          <w:szCs w:val="28"/>
        </w:rPr>
        <w:t xml:space="preserve"> естественного луча).</w:t>
      </w:r>
    </w:p>
    <w:p w:rsidR="00021843" w:rsidRPr="00021843" w:rsidRDefault="00021843" w:rsidP="00021843">
      <w:pPr>
        <w:pStyle w:val="a8"/>
        <w:jc w:val="both"/>
        <w:rPr>
          <w:rFonts w:ascii="Times New Roman" w:hAnsi="Times New Roman" w:cs="Times New Roman"/>
          <w:sz w:val="28"/>
          <w:szCs w:val="28"/>
        </w:rPr>
      </w:pPr>
      <w:r w:rsidRPr="00021843">
        <w:rPr>
          <w:rFonts w:ascii="Times New Roman" w:hAnsi="Times New Roman" w:cs="Times New Roman"/>
          <w:sz w:val="28"/>
          <w:szCs w:val="28"/>
        </w:rPr>
        <w:t>2. Оба луча, обыкновенный и необыкновенный, полностью поляризованы во взаимно перпендикулярных плоскостях.</w:t>
      </w:r>
    </w:p>
    <w:p w:rsidR="00021843" w:rsidRPr="00021843" w:rsidRDefault="00021843" w:rsidP="00021843">
      <w:pPr>
        <w:pStyle w:val="a8"/>
        <w:jc w:val="both"/>
        <w:rPr>
          <w:rFonts w:ascii="Times New Roman" w:hAnsi="Times New Roman" w:cs="Times New Roman"/>
          <w:sz w:val="28"/>
          <w:szCs w:val="28"/>
        </w:rPr>
      </w:pPr>
      <w:r w:rsidRPr="00021843">
        <w:rPr>
          <w:rFonts w:ascii="Times New Roman" w:hAnsi="Times New Roman" w:cs="Times New Roman"/>
          <w:sz w:val="28"/>
          <w:szCs w:val="28"/>
        </w:rPr>
        <w:t>3. Обыкновенный луч подчиняется закону преломления света. Он лежит в одной плоскости с падающим лучом и перпендикуляром, восстановленным к поверхности кристалла в точке падения луча. Для этого луча при любом угле падения соблюдается закон преломления</w:t>
      </w:r>
    </w:p>
    <w:p w:rsidR="00021843" w:rsidRPr="00021843" w:rsidRDefault="000B3DB1" w:rsidP="00AA4D9E">
      <w:pPr>
        <w:pStyle w:val="a8"/>
        <w:jc w:val="center"/>
        <w:rPr>
          <w:rFonts w:ascii="Times New Roman" w:hAnsi="Times New Roman" w:cs="Times New Roman"/>
          <w:sz w:val="28"/>
          <w:szCs w:val="28"/>
        </w:rPr>
      </w:pPr>
      <w:r w:rsidRPr="00AA4D9E">
        <w:rPr>
          <w:rFonts w:ascii="Times New Roman" w:hAnsi="Times New Roman" w:cs="Times New Roman"/>
          <w:position w:val="-28"/>
          <w:sz w:val="28"/>
          <w:szCs w:val="28"/>
        </w:rPr>
        <w:object w:dxaOrig="1860" w:dyaOrig="660">
          <v:shape id="_x0000_i1044" type="#_x0000_t75" style="width:89.25pt;height:32.25pt" o:ole="" fillcolor="window">
            <v:imagedata r:id="rId42" o:title=""/>
          </v:shape>
          <o:OLEObject Type="Embed" ProgID="Equation.3" ShapeID="_x0000_i1044" DrawAspect="Content" ObjectID="_1696666923" r:id="rId43"/>
        </w:object>
      </w:r>
      <w:r w:rsidR="00021843" w:rsidRPr="00021843">
        <w:rPr>
          <w:rFonts w:ascii="Times New Roman" w:hAnsi="Times New Roman" w:cs="Times New Roman"/>
          <w:sz w:val="28"/>
          <w:szCs w:val="28"/>
        </w:rPr>
        <w:t>.</w:t>
      </w:r>
    </w:p>
    <w:p w:rsidR="00021843" w:rsidRPr="00021843" w:rsidRDefault="00021843" w:rsidP="000B3DB1">
      <w:pPr>
        <w:pStyle w:val="a8"/>
        <w:ind w:firstLine="708"/>
        <w:jc w:val="both"/>
        <w:rPr>
          <w:rFonts w:ascii="Times New Roman" w:hAnsi="Times New Roman" w:cs="Times New Roman"/>
          <w:sz w:val="28"/>
          <w:szCs w:val="28"/>
        </w:rPr>
      </w:pPr>
      <w:r w:rsidRPr="00021843">
        <w:rPr>
          <w:rFonts w:ascii="Times New Roman" w:hAnsi="Times New Roman" w:cs="Times New Roman"/>
          <w:sz w:val="28"/>
          <w:szCs w:val="28"/>
        </w:rPr>
        <w:t>Необыкновенный луч не лежит в плоскости падения луча и не подчиняется закону преломления. При изменении угла падения луча на кристалл для необыкновенного луча</w:t>
      </w:r>
    </w:p>
    <w:p w:rsidR="00021843" w:rsidRPr="00021843" w:rsidRDefault="00AA4D9E" w:rsidP="00AA4D9E">
      <w:pPr>
        <w:pStyle w:val="a8"/>
        <w:jc w:val="center"/>
        <w:rPr>
          <w:rFonts w:ascii="Times New Roman" w:hAnsi="Times New Roman" w:cs="Times New Roman"/>
          <w:sz w:val="28"/>
          <w:szCs w:val="28"/>
        </w:rPr>
      </w:pPr>
      <w:r w:rsidRPr="00AA4D9E">
        <w:rPr>
          <w:rFonts w:ascii="Times New Roman" w:hAnsi="Times New Roman" w:cs="Times New Roman"/>
          <w:position w:val="-28"/>
          <w:sz w:val="28"/>
          <w:szCs w:val="28"/>
        </w:rPr>
        <w:object w:dxaOrig="1820" w:dyaOrig="660">
          <v:shape id="_x0000_i1045" type="#_x0000_t75" style="width:103.5pt;height:35.25pt" o:ole="" fillcolor="window">
            <v:imagedata r:id="rId44" o:title=""/>
          </v:shape>
          <o:OLEObject Type="Embed" ProgID="Equation.3" ShapeID="_x0000_i1045" DrawAspect="Content" ObjectID="_1696666924" r:id="rId45"/>
        </w:object>
      </w:r>
      <w:r w:rsidR="00021843" w:rsidRPr="00021843">
        <w:rPr>
          <w:rFonts w:ascii="Times New Roman" w:hAnsi="Times New Roman" w:cs="Times New Roman"/>
          <w:sz w:val="28"/>
          <w:szCs w:val="28"/>
        </w:rPr>
        <w:t>.</w:t>
      </w:r>
    </w:p>
    <w:p w:rsidR="00021843" w:rsidRPr="00021843" w:rsidRDefault="00021843" w:rsidP="000B3DB1">
      <w:pPr>
        <w:pStyle w:val="a8"/>
        <w:ind w:firstLine="708"/>
        <w:jc w:val="both"/>
        <w:rPr>
          <w:rFonts w:ascii="Times New Roman" w:hAnsi="Times New Roman" w:cs="Times New Roman"/>
          <w:sz w:val="28"/>
          <w:szCs w:val="28"/>
        </w:rPr>
      </w:pPr>
      <w:r w:rsidRPr="00021843">
        <w:rPr>
          <w:rFonts w:ascii="Times New Roman" w:hAnsi="Times New Roman" w:cs="Times New Roman"/>
          <w:sz w:val="28"/>
          <w:szCs w:val="28"/>
        </w:rPr>
        <w:t>Даже при нормальном падении луча на кристалл необыкнов</w:t>
      </w:r>
      <w:r w:rsidR="000B3DB1">
        <w:rPr>
          <w:rFonts w:ascii="Times New Roman" w:hAnsi="Times New Roman" w:cs="Times New Roman"/>
          <w:sz w:val="28"/>
          <w:szCs w:val="28"/>
        </w:rPr>
        <w:t>енный луч преломляется</w:t>
      </w:r>
      <w:r w:rsidRPr="00021843">
        <w:rPr>
          <w:rFonts w:ascii="Times New Roman" w:hAnsi="Times New Roman" w:cs="Times New Roman"/>
          <w:sz w:val="28"/>
          <w:szCs w:val="28"/>
        </w:rPr>
        <w:t>.</w:t>
      </w:r>
    </w:p>
    <w:p w:rsidR="00021843" w:rsidRPr="00021843" w:rsidRDefault="00021843" w:rsidP="00021843">
      <w:pPr>
        <w:pStyle w:val="a8"/>
        <w:jc w:val="both"/>
        <w:rPr>
          <w:rFonts w:ascii="Times New Roman" w:hAnsi="Times New Roman" w:cs="Times New Roman"/>
          <w:sz w:val="28"/>
          <w:szCs w:val="28"/>
        </w:rPr>
      </w:pPr>
      <w:r w:rsidRPr="00021843">
        <w:rPr>
          <w:rFonts w:ascii="Times New Roman" w:hAnsi="Times New Roman" w:cs="Times New Roman"/>
          <w:sz w:val="28"/>
          <w:szCs w:val="28"/>
        </w:rPr>
        <w:t xml:space="preserve">4. Пространственное разделение луча внутри кристалла обусловлено анизотропией </w:t>
      </w:r>
      <w:r w:rsidRPr="00021843">
        <w:rPr>
          <w:rFonts w:ascii="Times New Roman" w:hAnsi="Times New Roman" w:cs="Times New Roman"/>
          <w:sz w:val="28"/>
          <w:szCs w:val="28"/>
        </w:rPr>
        <w:sym w:font="Symbol" w:char="F02D"/>
      </w:r>
      <w:r w:rsidRPr="00021843">
        <w:rPr>
          <w:rFonts w:ascii="Times New Roman" w:hAnsi="Times New Roman" w:cs="Times New Roman"/>
          <w:sz w:val="28"/>
          <w:szCs w:val="28"/>
        </w:rPr>
        <w:t xml:space="preserve"> различием скоростей распространения света по разным направлениям </w:t>
      </w:r>
      <w:r w:rsidR="00AA4D9E" w:rsidRPr="00AA4D9E">
        <w:rPr>
          <w:rFonts w:ascii="Times New Roman" w:hAnsi="Times New Roman" w:cs="Times New Roman"/>
          <w:position w:val="-12"/>
          <w:sz w:val="28"/>
          <w:szCs w:val="28"/>
        </w:rPr>
        <w:object w:dxaOrig="720" w:dyaOrig="360">
          <v:shape id="_x0000_i1046" type="#_x0000_t75" style="width:48.75pt;height:24pt" o:ole="" fillcolor="window">
            <v:imagedata r:id="rId46" o:title=""/>
          </v:shape>
          <o:OLEObject Type="Embed" ProgID="Equation.3" ShapeID="_x0000_i1046" DrawAspect="Content" ObjectID="_1696666925" r:id="rId47"/>
        </w:object>
      </w:r>
      <w:r w:rsidRPr="00021843">
        <w:rPr>
          <w:rFonts w:ascii="Times New Roman" w:hAnsi="Times New Roman" w:cs="Times New Roman"/>
          <w:sz w:val="28"/>
          <w:szCs w:val="28"/>
        </w:rPr>
        <w:t xml:space="preserve">. Это приводит к различию показателей преломления: </w:t>
      </w:r>
      <w:r w:rsidRPr="00021843">
        <w:rPr>
          <w:rFonts w:ascii="Times New Roman" w:hAnsi="Times New Roman" w:cs="Times New Roman"/>
          <w:sz w:val="28"/>
          <w:szCs w:val="28"/>
        </w:rPr>
        <w:object w:dxaOrig="700" w:dyaOrig="320">
          <v:shape id="_x0000_i1047" type="#_x0000_t75" style="width:42pt;height:19.5pt" o:ole="" fillcolor="window">
            <v:imagedata r:id="rId48" o:title=""/>
          </v:shape>
          <o:OLEObject Type="Embed" ProgID="Equation.3" ShapeID="_x0000_i1047" DrawAspect="Content" ObjectID="_1696666926" r:id="rId49"/>
        </w:object>
      </w:r>
      <w:r w:rsidRPr="00021843">
        <w:rPr>
          <w:rFonts w:ascii="Times New Roman" w:hAnsi="Times New Roman" w:cs="Times New Roman"/>
          <w:sz w:val="28"/>
          <w:szCs w:val="28"/>
        </w:rPr>
        <w:t xml:space="preserve">.  </w:t>
      </w:r>
    </w:p>
    <w:p w:rsidR="00021843" w:rsidRPr="00021843" w:rsidRDefault="00021843" w:rsidP="00021843">
      <w:pPr>
        <w:pStyle w:val="a8"/>
        <w:jc w:val="both"/>
        <w:rPr>
          <w:rFonts w:ascii="Times New Roman" w:hAnsi="Times New Roman" w:cs="Times New Roman"/>
          <w:sz w:val="28"/>
          <w:szCs w:val="28"/>
        </w:rPr>
      </w:pPr>
      <w:r w:rsidRPr="00021843">
        <w:rPr>
          <w:rFonts w:ascii="Times New Roman" w:hAnsi="Times New Roman" w:cs="Times New Roman"/>
          <w:sz w:val="28"/>
          <w:szCs w:val="28"/>
        </w:rPr>
        <w:t>5. Если свет падает перпендикулярно оп</w:t>
      </w:r>
      <w:r w:rsidR="000B3DB1">
        <w:rPr>
          <w:rFonts w:ascii="Times New Roman" w:hAnsi="Times New Roman" w:cs="Times New Roman"/>
          <w:sz w:val="28"/>
          <w:szCs w:val="28"/>
        </w:rPr>
        <w:t>тической оси кристалла</w:t>
      </w:r>
      <w:r w:rsidRPr="00021843">
        <w:rPr>
          <w:rFonts w:ascii="Times New Roman" w:hAnsi="Times New Roman" w:cs="Times New Roman"/>
          <w:sz w:val="28"/>
          <w:szCs w:val="28"/>
        </w:rPr>
        <w:t xml:space="preserve">, то, не разделяясь </w:t>
      </w:r>
      <w:proofErr w:type="spellStart"/>
      <w:r w:rsidRPr="00021843">
        <w:rPr>
          <w:rFonts w:ascii="Times New Roman" w:hAnsi="Times New Roman" w:cs="Times New Roman"/>
          <w:sz w:val="28"/>
          <w:szCs w:val="28"/>
        </w:rPr>
        <w:t>пространственно</w:t>
      </w:r>
      <w:proofErr w:type="spellEnd"/>
      <w:r w:rsidRPr="00021843">
        <w:rPr>
          <w:rFonts w:ascii="Times New Roman" w:hAnsi="Times New Roman" w:cs="Times New Roman"/>
          <w:sz w:val="28"/>
          <w:szCs w:val="28"/>
        </w:rPr>
        <w:t xml:space="preserve">, он фактически делится на два луча </w:t>
      </w:r>
      <w:r w:rsidRPr="00021843">
        <w:rPr>
          <w:rFonts w:ascii="Times New Roman" w:hAnsi="Times New Roman" w:cs="Times New Roman"/>
          <w:sz w:val="28"/>
          <w:szCs w:val="28"/>
        </w:rPr>
        <w:sym w:font="Symbol" w:char="F02D"/>
      </w:r>
      <w:r w:rsidRPr="00021843">
        <w:rPr>
          <w:rFonts w:ascii="Times New Roman" w:hAnsi="Times New Roman" w:cs="Times New Roman"/>
          <w:sz w:val="28"/>
          <w:szCs w:val="28"/>
        </w:rPr>
        <w:t xml:space="preserve"> </w:t>
      </w:r>
      <w:r w:rsidRPr="00021843">
        <w:rPr>
          <w:rFonts w:ascii="Times New Roman" w:hAnsi="Times New Roman" w:cs="Times New Roman"/>
          <w:sz w:val="28"/>
          <w:szCs w:val="28"/>
        </w:rPr>
        <w:lastRenderedPageBreak/>
        <w:t>обыкновенный и необыкновенный: лучи идут по одному направлению, но с разными скоростями.</w:t>
      </w:r>
    </w:p>
    <w:p w:rsidR="00021843" w:rsidRPr="00021843" w:rsidRDefault="00021843" w:rsidP="00021843">
      <w:pPr>
        <w:pStyle w:val="a8"/>
        <w:jc w:val="both"/>
        <w:rPr>
          <w:rFonts w:ascii="Times New Roman" w:hAnsi="Times New Roman" w:cs="Times New Roman"/>
          <w:sz w:val="28"/>
          <w:szCs w:val="28"/>
        </w:rPr>
      </w:pPr>
      <w:r w:rsidRPr="00021843">
        <w:rPr>
          <w:rFonts w:ascii="Times New Roman" w:hAnsi="Times New Roman" w:cs="Times New Roman"/>
          <w:sz w:val="28"/>
          <w:szCs w:val="28"/>
        </w:rPr>
        <w:t xml:space="preserve">6. Обыкновенный и необыкновенный лучи остаются </w:t>
      </w:r>
      <w:proofErr w:type="spellStart"/>
      <w:r w:rsidRPr="00021843">
        <w:rPr>
          <w:rFonts w:ascii="Times New Roman" w:hAnsi="Times New Roman" w:cs="Times New Roman"/>
          <w:sz w:val="28"/>
          <w:szCs w:val="28"/>
        </w:rPr>
        <w:t>пространственно</w:t>
      </w:r>
      <w:proofErr w:type="spellEnd"/>
      <w:r w:rsidRPr="00021843">
        <w:rPr>
          <w:rFonts w:ascii="Times New Roman" w:hAnsi="Times New Roman" w:cs="Times New Roman"/>
          <w:sz w:val="28"/>
          <w:szCs w:val="28"/>
        </w:rPr>
        <w:t xml:space="preserve"> разделенными и после выхода из кристалла: они распространяются параллельно друг другу и параллельно падающему лучу.</w:t>
      </w:r>
    </w:p>
    <w:p w:rsidR="00021843" w:rsidRPr="00021843" w:rsidRDefault="00021843" w:rsidP="00021843">
      <w:pPr>
        <w:pStyle w:val="a8"/>
        <w:jc w:val="both"/>
        <w:rPr>
          <w:rFonts w:ascii="Times New Roman" w:hAnsi="Times New Roman" w:cs="Times New Roman"/>
          <w:sz w:val="28"/>
          <w:szCs w:val="28"/>
        </w:rPr>
      </w:pPr>
      <w:r w:rsidRPr="00021843">
        <w:rPr>
          <w:rFonts w:ascii="Times New Roman" w:hAnsi="Times New Roman" w:cs="Times New Roman"/>
          <w:sz w:val="28"/>
          <w:szCs w:val="28"/>
        </w:rPr>
        <w:t>7. После выхода из кристалла, если не принимать во внимание поляризацию во взаимно перпендикулярных плоскостях, обыкновенный и необыкновенный лучи ничем не отличаются друг от друга.</w:t>
      </w:r>
    </w:p>
    <w:p w:rsidR="00021843" w:rsidRPr="00021843" w:rsidRDefault="00021843" w:rsidP="00021843">
      <w:pPr>
        <w:pStyle w:val="a8"/>
        <w:jc w:val="both"/>
        <w:rPr>
          <w:rFonts w:ascii="Times New Roman" w:hAnsi="Times New Roman" w:cs="Times New Roman"/>
          <w:sz w:val="28"/>
          <w:szCs w:val="28"/>
        </w:rPr>
      </w:pPr>
      <w:r w:rsidRPr="00021843">
        <w:rPr>
          <w:rFonts w:ascii="Times New Roman" w:hAnsi="Times New Roman" w:cs="Times New Roman"/>
          <w:sz w:val="28"/>
          <w:szCs w:val="28"/>
        </w:rPr>
        <w:t xml:space="preserve"> 8. Обыкновенный и необыкновенный лучи по-разному поглощаются в некоторых кристаллах. Это явление носит название дихроизма.</w:t>
      </w:r>
    </w:p>
    <w:p w:rsidR="000231B0" w:rsidRPr="00097D62" w:rsidRDefault="000231B0" w:rsidP="00097D62">
      <w:pPr>
        <w:pStyle w:val="a8"/>
        <w:jc w:val="center"/>
        <w:rPr>
          <w:rFonts w:ascii="Times New Roman" w:hAnsi="Times New Roman" w:cs="Times New Roman"/>
          <w:b/>
          <w:color w:val="000000"/>
          <w:sz w:val="28"/>
          <w:szCs w:val="28"/>
        </w:rPr>
      </w:pPr>
      <w:r w:rsidRPr="00097D62">
        <w:rPr>
          <w:rFonts w:ascii="Times New Roman" w:hAnsi="Times New Roman" w:cs="Times New Roman"/>
          <w:b/>
          <w:color w:val="000000"/>
          <w:sz w:val="28"/>
          <w:szCs w:val="28"/>
        </w:rPr>
        <w:t>4</w:t>
      </w:r>
      <w:r w:rsidR="00AA4D9E">
        <w:rPr>
          <w:rFonts w:ascii="Times New Roman" w:hAnsi="Times New Roman" w:cs="Times New Roman"/>
          <w:b/>
          <w:color w:val="000000"/>
          <w:sz w:val="28"/>
          <w:szCs w:val="28"/>
        </w:rPr>
        <w:t>.</w:t>
      </w:r>
    </w:p>
    <w:p w:rsidR="000231B0" w:rsidRPr="000231B0" w:rsidRDefault="000231B0" w:rsidP="00097D62">
      <w:pPr>
        <w:pStyle w:val="a8"/>
        <w:ind w:firstLine="708"/>
        <w:jc w:val="both"/>
        <w:rPr>
          <w:rFonts w:ascii="Times New Roman" w:hAnsi="Times New Roman" w:cs="Times New Roman"/>
          <w:color w:val="000000"/>
          <w:sz w:val="28"/>
          <w:szCs w:val="28"/>
        </w:rPr>
      </w:pPr>
      <w:r w:rsidRPr="000231B0">
        <w:rPr>
          <w:rFonts w:ascii="Times New Roman" w:hAnsi="Times New Roman" w:cs="Times New Roman"/>
          <w:color w:val="000000"/>
          <w:sz w:val="28"/>
          <w:szCs w:val="28"/>
        </w:rPr>
        <w:t>Устройства, служащие для получения поляризованного света, называют поляризационными призмами. Поляризационная призма может служить и анализ</w:t>
      </w:r>
      <w:r w:rsidR="00097D62">
        <w:rPr>
          <w:rFonts w:ascii="Times New Roman" w:hAnsi="Times New Roman" w:cs="Times New Roman"/>
          <w:color w:val="000000"/>
          <w:sz w:val="28"/>
          <w:szCs w:val="28"/>
        </w:rPr>
        <w:t>атором. Поляризационную призму Н</w:t>
      </w:r>
      <w:r w:rsidRPr="000231B0">
        <w:rPr>
          <w:rFonts w:ascii="Times New Roman" w:hAnsi="Times New Roman" w:cs="Times New Roman"/>
          <w:color w:val="000000"/>
          <w:sz w:val="28"/>
          <w:szCs w:val="28"/>
        </w:rPr>
        <w:t>иколя часто называют просто николь. Показатель преломления канадского бальзама 1,549. Показатель преломления исландского шпата для обыкновенных лучей 1,658. Для необыкновенных лучей показатель преломления различен для различных направлений (для лучей, идущих параллельно длинным ребрам призмы 1,515).</w:t>
      </w:r>
    </w:p>
    <w:p w:rsidR="000231B0" w:rsidRPr="000231B0" w:rsidRDefault="000231B0" w:rsidP="00097D62">
      <w:pPr>
        <w:pStyle w:val="a8"/>
        <w:ind w:firstLine="708"/>
        <w:jc w:val="both"/>
        <w:rPr>
          <w:rFonts w:ascii="Times New Roman" w:hAnsi="Times New Roman" w:cs="Times New Roman"/>
          <w:color w:val="000000"/>
          <w:sz w:val="28"/>
          <w:szCs w:val="28"/>
        </w:rPr>
      </w:pPr>
      <w:r w:rsidRPr="000231B0">
        <w:rPr>
          <w:rFonts w:ascii="Times New Roman" w:hAnsi="Times New Roman" w:cs="Times New Roman"/>
          <w:color w:val="000000"/>
          <w:sz w:val="28"/>
          <w:szCs w:val="28"/>
        </w:rPr>
        <w:t>Пусть естественный луч падает на нижнюю грань призмы в плоскости главного сечения (плоскости чертежа) под таким углом, что преломленные лучи, раздвоившись, идут почти параллельно продольным ребрам.</w:t>
      </w:r>
    </w:p>
    <w:p w:rsidR="000231B0" w:rsidRPr="000231B0" w:rsidRDefault="000231B0" w:rsidP="000231B0">
      <w:pPr>
        <w:pStyle w:val="a8"/>
        <w:jc w:val="both"/>
        <w:rPr>
          <w:rFonts w:ascii="Times New Roman" w:hAnsi="Times New Roman" w:cs="Times New Roman"/>
          <w:color w:val="000000"/>
          <w:sz w:val="28"/>
          <w:szCs w:val="28"/>
        </w:rPr>
      </w:pPr>
    </w:p>
    <w:p w:rsidR="00AA4D9E" w:rsidRDefault="00245FB4" w:rsidP="00097D62">
      <w:pPr>
        <w:pStyle w:val="a8"/>
        <w:jc w:val="center"/>
        <w:rPr>
          <w:sz w:val="28"/>
          <w:szCs w:val="28"/>
        </w:rPr>
      </w:pPr>
      <w:r>
        <w:rPr>
          <w:sz w:val="28"/>
          <w:szCs w:val="28"/>
        </w:rPr>
      </w:r>
      <w:r>
        <w:rPr>
          <w:sz w:val="28"/>
          <w:szCs w:val="28"/>
        </w:rPr>
        <w:pict>
          <v:group id="_x0000_s1154" style="width:304.6pt;height:198pt;mso-position-horizontal-relative:char;mso-position-vertical-relative:line" coordorigin="1855,8182" coordsize="6337,4207">
            <v:group id="_x0000_s1155" style="position:absolute;left:1855;top:8182;width:6337;height:3313" coordorigin="2893,8583" coordsize="6337,3313">
              <v:shape id="_x0000_s1156" type="#_x0000_t202" style="position:absolute;left:2906;top:9859;width:739;height:441" stroked="f">
                <v:textbox style="mso-next-textbox:#_x0000_s1156">
                  <w:txbxContent>
                    <w:p w:rsidR="00AA4D9E" w:rsidRPr="005300AE" w:rsidRDefault="00AA4D9E" w:rsidP="00AA4D9E">
                      <w:pPr>
                        <w:jc w:val="center"/>
                        <w:rPr>
                          <w:i/>
                          <w:sz w:val="24"/>
                          <w:szCs w:val="24"/>
                        </w:rPr>
                      </w:pPr>
                      <w:r>
                        <w:rPr>
                          <w:i/>
                          <w:sz w:val="24"/>
                          <w:szCs w:val="24"/>
                          <w:lang w:val="en-US"/>
                        </w:rPr>
                        <w:t>I</w:t>
                      </w:r>
                      <w:r w:rsidRPr="005300AE">
                        <w:rPr>
                          <w:sz w:val="24"/>
                          <w:szCs w:val="24"/>
                          <w:vertAlign w:val="subscript"/>
                        </w:rPr>
                        <w:t>ест</w:t>
                      </w:r>
                    </w:p>
                  </w:txbxContent>
                </v:textbox>
              </v:shape>
              <v:shape id="_x0000_s1157" type="#_x0000_t202" style="position:absolute;left:8672;top:9839;width:558;height:441" stroked="f">
                <v:textbox style="mso-next-textbox:#_x0000_s1157">
                  <w:txbxContent>
                    <w:p w:rsidR="00AA4D9E" w:rsidRPr="005300AE" w:rsidRDefault="00AA4D9E" w:rsidP="00AA4D9E">
                      <w:pPr>
                        <w:jc w:val="center"/>
                        <w:rPr>
                          <w:i/>
                          <w:sz w:val="24"/>
                          <w:szCs w:val="24"/>
                        </w:rPr>
                      </w:pPr>
                      <w:r w:rsidRPr="005300AE">
                        <w:rPr>
                          <w:i/>
                          <w:sz w:val="24"/>
                          <w:szCs w:val="24"/>
                        </w:rPr>
                        <w:t>е</w:t>
                      </w:r>
                    </w:p>
                  </w:txbxContent>
                </v:textbox>
              </v:shape>
              <v:shape id="_x0000_s1158" type="#_x0000_t202" style="position:absolute;left:3373;top:9263;width:558;height:441" stroked="f">
                <v:textbox style="mso-next-textbox:#_x0000_s1158">
                  <w:txbxContent>
                    <w:p w:rsidR="00AA4D9E" w:rsidRPr="005300AE" w:rsidRDefault="00AA4D9E" w:rsidP="00AA4D9E">
                      <w:pPr>
                        <w:jc w:val="center"/>
                        <w:rPr>
                          <w:i/>
                          <w:sz w:val="24"/>
                          <w:szCs w:val="24"/>
                        </w:rPr>
                      </w:pPr>
                      <w:r>
                        <w:rPr>
                          <w:i/>
                          <w:sz w:val="24"/>
                          <w:szCs w:val="24"/>
                        </w:rPr>
                        <w:t>А</w:t>
                      </w:r>
                    </w:p>
                  </w:txbxContent>
                </v:textbox>
              </v:shape>
              <v:shape id="_x0000_s1159" type="#_x0000_t202" style="position:absolute;left:4418;top:11254;width:558;height:441" stroked="f">
                <v:textbox style="mso-next-textbox:#_x0000_s1159">
                  <w:txbxContent>
                    <w:p w:rsidR="00AA4D9E" w:rsidRPr="005300AE" w:rsidRDefault="00AA4D9E" w:rsidP="00AA4D9E">
                      <w:pPr>
                        <w:jc w:val="center"/>
                        <w:rPr>
                          <w:i/>
                          <w:sz w:val="24"/>
                          <w:szCs w:val="24"/>
                        </w:rPr>
                      </w:pPr>
                      <w:r>
                        <w:rPr>
                          <w:i/>
                          <w:sz w:val="24"/>
                          <w:szCs w:val="24"/>
                        </w:rPr>
                        <w:t>В</w:t>
                      </w:r>
                    </w:p>
                  </w:txbxContent>
                </v:textbox>
              </v:shape>
              <v:group id="_x0000_s1160" style="position:absolute;left:2893;top:8583;width:6240;height:3313" coordorigin="2893,8583" coordsize="6240,3313">
                <v:group id="_x0000_s1161" style="position:absolute;left:2893;top:8583;width:6240;height:3313" coordorigin="2893,8583" coordsize="6240,3313">
                  <v:group id="_x0000_s1162" style="position:absolute;left:3642;top:8583;width:4453;height:3313" coordorigin="3720,11632" coordsize="4453,3313">
                    <v:group id="_x0000_s1163" style="position:absolute;left:3720;top:11632;width:4453;height:3313" coordorigin="3720,11632" coordsize="4453,3313">
                      <v:shapetype id="_x0000_t6" coordsize="21600,21600" o:spt="6" path="m,l,21600r21600,xe">
                        <v:stroke joinstyle="miter"/>
                        <v:path gradientshapeok="t" o:connecttype="custom" o:connectlocs="0,0;0,10800;0,21600;10800,21600;21600,21600;10800,10800" textboxrect="1800,12600,12600,19800"/>
                      </v:shapetype>
                      <v:shape id="_x0000_s1164" type="#_x0000_t6" style="position:absolute;left:4698;top:12243;width:1724;height:3680;rotation:7538297fd" fillcolor="silver" strokeweight="1pt"/>
                      <v:shape id="_x0000_s1165" type="#_x0000_t6" style="position:absolute;left:5471;top:10654;width:1724;height:3680;rotation:-27860767fd" fillcolor="silver" strokeweight="1pt"/>
                    </v:group>
                    <v:shape id="_x0000_s1166" type="#_x0000_t202" style="position:absolute;left:3736;top:13661;width:637;height:389" fillcolor="silver" stroked="f">
                      <v:textbox style="mso-next-textbox:#_x0000_s1166">
                        <w:txbxContent>
                          <w:p w:rsidR="00AA4D9E" w:rsidRPr="005300AE" w:rsidRDefault="00AA4D9E" w:rsidP="00AA4D9E">
                            <w:pPr>
                              <w:jc w:val="center"/>
                              <w:rPr>
                                <w:sz w:val="24"/>
                                <w:szCs w:val="24"/>
                              </w:rPr>
                            </w:pPr>
                            <w:r w:rsidRPr="005300AE">
                              <w:rPr>
                                <w:sz w:val="24"/>
                                <w:szCs w:val="24"/>
                              </w:rPr>
                              <w:t>68</w:t>
                            </w:r>
                            <w:r w:rsidRPr="005300AE">
                              <w:rPr>
                                <w:sz w:val="24"/>
                                <w:szCs w:val="24"/>
                                <w:vertAlign w:val="superscript"/>
                              </w:rPr>
                              <w:t>0</w:t>
                            </w:r>
                          </w:p>
                        </w:txbxContent>
                      </v:textbox>
                    </v:shape>
                    <v:shape id="_x0000_s1167" type="#_x0000_t202" style="position:absolute;left:4144;top:12812;width:637;height:389" fillcolor="silver" stroked="f">
                      <v:textbox style="mso-next-textbox:#_x0000_s1167">
                        <w:txbxContent>
                          <w:p w:rsidR="00AA4D9E" w:rsidRPr="005300AE" w:rsidRDefault="00AA4D9E" w:rsidP="00AA4D9E">
                            <w:pPr>
                              <w:jc w:val="center"/>
                              <w:rPr>
                                <w:sz w:val="24"/>
                                <w:szCs w:val="24"/>
                              </w:rPr>
                            </w:pPr>
                            <w:r w:rsidRPr="005300AE">
                              <w:rPr>
                                <w:sz w:val="24"/>
                                <w:szCs w:val="24"/>
                              </w:rPr>
                              <w:t>90</w:t>
                            </w:r>
                            <w:r w:rsidRPr="005300AE">
                              <w:rPr>
                                <w:sz w:val="24"/>
                                <w:szCs w:val="24"/>
                                <w:vertAlign w:val="superscript"/>
                              </w:rPr>
                              <w:t>0</w:t>
                            </w:r>
                          </w:p>
                        </w:txbxContent>
                      </v:textbox>
                    </v:shape>
                  </v:group>
                  <v:line id="_x0000_s1168" style="position:absolute;flip:x" from="2893,10209" to="3827,10209" strokeweight="1pt">
                    <v:stroke startarrow="block"/>
                  </v:line>
                  <v:line id="_x0000_s1169" style="position:absolute;flip:x" from="3833,10215" to="5753,10215" strokeweight="1pt">
                    <v:stroke startarrow="block"/>
                  </v:line>
                  <v:line id="_x0000_s1170" style="position:absolute" from="3840,10209" to="6642,10638" strokeweight="1pt">
                    <v:stroke endarrow="block"/>
                  </v:line>
                  <v:line id="_x0000_s1171" style="position:absolute" from="6616,10625" to="6888,11040" strokeweight="1pt">
                    <v:stroke endarrow="block"/>
                  </v:line>
                  <v:line id="_x0000_s1172" style="position:absolute;flip:x" from="5837,10221" to="9133,10221" strokeweight="1pt">
                    <v:stroke startarrow="block"/>
                  </v:line>
                  <v:line id="_x0000_s1173" style="position:absolute" from="3514,9547" to="4565,11585" strokeweight="1pt">
                    <v:stroke dashstyle="longDash" startarrow="block" end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74" type="#_x0000_t19" style="position:absolute;left:3385;top:10698;width:415;height:355" coordsize="21600,18468" adj="-3851041,,,18468" path="wr-21600,-3132,21600,40068,11202,,21600,18468nfewr-21600,-3132,21600,40068,11202,,21600,18468l,18468nsxe">
                    <v:stroke startarrow="block" endarrow="block"/>
                    <v:path o:connectlocs="11202,0;21600,18468;0,18468"/>
                  </v:shape>
                  <v:shape id="_x0000_s1175" type="#_x0000_t19" style="position:absolute;left:4102;top:9494;width:373;height:370;rotation:7678943fd" coordsize="21600,21412" adj="-5403113,,,21412" path="wr-21600,-188,21600,43012,2840,,21600,21412nfewr-21600,-188,21600,43012,2840,,21600,21412l,21412nsxe">
                    <v:stroke startarrow="block" endarrow="block"/>
                    <v:path o:connectlocs="2840,0;21600,21412;0,21412"/>
                  </v:shape>
                </v:group>
                <v:group id="_x0000_s1176" style="position:absolute;left:8277;top:9976;width:480;height:493" coordorigin="8290,10249" coordsize="480,493">
                  <v:line id="_x0000_s1177" style="position:absolute" from="8290,10249" to="8290,10716" strokeweight="1pt">
                    <v:stroke startarrow="block" endarrow="block"/>
                  </v:line>
                  <v:line id="_x0000_s1178" style="position:absolute" from="8530,10268" to="8530,10735" strokeweight="1pt">
                    <v:stroke startarrow="block" endarrow="block"/>
                  </v:line>
                  <v:line id="_x0000_s1179" style="position:absolute" from="8770,10275" to="8770,10742" strokeweight="1pt">
                    <v:stroke startarrow="block" endarrow="block"/>
                  </v:line>
                </v:group>
                <v:line id="_x0000_s1180" style="position:absolute" from="7018,9989" to="7018,10456" strokeweight="1pt">
                  <v:stroke startarrow="block" endarrow="block"/>
                </v:line>
                <v:group id="_x0000_s1181" style="position:absolute;left:4922;top:9983;width:260;height:467" coordorigin="5740,8620" coordsize="260,467">
                  <v:line id="_x0000_s1182" style="position:absolute" from="5740,8620" to="5740,9087" strokeweight="1pt">
                    <v:stroke startarrow="block" endarrow="block"/>
                  </v:line>
                  <v:line id="_x0000_s1183" style="position:absolute" from="6000,8620" to="6000,9087" strokeweight="1pt">
                    <v:stroke startarrow="block" endarrow="block"/>
                  </v:line>
                </v:group>
                <v:oval id="_x0000_s1184" style="position:absolute;left:5410;top:10405;width:90;height:90" fillcolor="black"/>
                <v:oval id="_x0000_s1185" style="position:absolute;left:5676;top:10450;width:90;height:90" fillcolor="black"/>
                <v:oval id="_x0000_s1186" style="position:absolute;left:5942;top:10496;width:90;height:90" fillcolor="black"/>
              </v:group>
            </v:group>
            <v:shape id="_x0000_s1187" type="#_x0000_t202" style="position:absolute;left:1946;top:11572;width:6123;height:817" stroked="f">
              <v:textbox style="mso-next-textbox:#_x0000_s1187">
                <w:txbxContent>
                  <w:p w:rsidR="00AA4D9E" w:rsidRPr="00AA4D9E" w:rsidRDefault="00AA4D9E" w:rsidP="00AA4D9E">
                    <w:pPr>
                      <w:pStyle w:val="a8"/>
                      <w:jc w:val="center"/>
                      <w:rPr>
                        <w:rFonts w:ascii="Times New Roman" w:hAnsi="Times New Roman" w:cs="Times New Roman"/>
                        <w:i/>
                        <w:sz w:val="24"/>
                        <w:szCs w:val="24"/>
                      </w:rPr>
                    </w:pPr>
                    <w:r>
                      <w:rPr>
                        <w:rFonts w:ascii="Times New Roman" w:hAnsi="Times New Roman" w:cs="Times New Roman"/>
                        <w:i/>
                        <w:sz w:val="24"/>
                        <w:szCs w:val="24"/>
                      </w:rPr>
                      <w:t>Рисунок</w:t>
                    </w:r>
                    <w:r w:rsidRPr="00AA4D9E">
                      <w:rPr>
                        <w:rFonts w:ascii="Times New Roman" w:hAnsi="Times New Roman" w:cs="Times New Roman"/>
                        <w:i/>
                        <w:sz w:val="24"/>
                        <w:szCs w:val="24"/>
                      </w:rPr>
                      <w:t xml:space="preserve"> 6.7. Ход лучей в призме Николя</w:t>
                    </w:r>
                  </w:p>
                </w:txbxContent>
              </v:textbox>
            </v:shape>
            <w10:wrap type="none"/>
            <w10:anchorlock/>
          </v:group>
        </w:pict>
      </w:r>
    </w:p>
    <w:p w:rsidR="000231B0" w:rsidRDefault="000231B0" w:rsidP="00F077AD">
      <w:pPr>
        <w:pStyle w:val="a8"/>
        <w:ind w:firstLine="708"/>
        <w:jc w:val="both"/>
        <w:rPr>
          <w:rFonts w:ascii="Times New Roman" w:hAnsi="Times New Roman" w:cs="Times New Roman"/>
          <w:color w:val="000000"/>
          <w:sz w:val="28"/>
          <w:szCs w:val="28"/>
        </w:rPr>
      </w:pPr>
      <w:r w:rsidRPr="000231B0">
        <w:rPr>
          <w:rFonts w:ascii="Times New Roman" w:hAnsi="Times New Roman" w:cs="Times New Roman"/>
          <w:color w:val="000000"/>
          <w:sz w:val="28"/>
          <w:szCs w:val="28"/>
        </w:rPr>
        <w:t>Необыкновенный луч (е), дойдя до слоя канадского бальзама, вступает в него как в тело, более преломляющее, и продолжает путь, не отклоняясь, так как слой канадского бальзама очень тонок. Обыкновенный луч (о) встречает слой бальзама как среду менее преломляющую, и так как угол падения его больше предельного угла преломления, то этот луч испытывает полное отражение и поглощается зачерненной гранью призмы. Из призмы выходит один необыкновенный луч, колебания в котором параллельны главному сечению.</w:t>
      </w:r>
    </w:p>
    <w:p w:rsidR="00A71A7D" w:rsidRPr="000231B0" w:rsidRDefault="008E34E7" w:rsidP="000231B0">
      <w:pPr>
        <w:pStyle w:val="a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t>Интенсивность света, прошедшего через поляризатор равна:</w:t>
      </w:r>
      <w:r w:rsidR="00A71A7D">
        <w:rPr>
          <w:rFonts w:ascii="Times New Roman" w:hAnsi="Times New Roman" w:cs="Times New Roman"/>
          <w:color w:val="000000"/>
          <w:sz w:val="28"/>
          <w:szCs w:val="28"/>
        </w:rPr>
        <w:t xml:space="preserve"> </w:t>
      </w:r>
      <w:r w:rsidR="00AA4D9E" w:rsidRPr="00A71A7D">
        <w:rPr>
          <w:rFonts w:ascii="Times New Roman" w:hAnsi="Times New Roman" w:cs="Times New Roman"/>
          <w:color w:val="000000"/>
          <w:position w:val="-24"/>
          <w:sz w:val="28"/>
          <w:szCs w:val="28"/>
        </w:rPr>
        <w:object w:dxaOrig="1460" w:dyaOrig="620">
          <v:shape id="_x0000_i1048" type="#_x0000_t75" style="width:72.75pt;height:31.5pt" o:ole="">
            <v:imagedata r:id="rId50" o:title=""/>
          </v:shape>
          <o:OLEObject Type="Embed" ProgID="Equation.3" ShapeID="_x0000_i1048" DrawAspect="Content" ObjectID="_1696666927" r:id="rId51"/>
        </w:object>
      </w:r>
      <w:r w:rsidR="00A71A7D">
        <w:rPr>
          <w:rFonts w:ascii="Times New Roman" w:hAnsi="Times New Roman" w:cs="Times New Roman"/>
          <w:color w:val="000000"/>
          <w:sz w:val="28"/>
          <w:szCs w:val="28"/>
        </w:rPr>
        <w:t>.</w:t>
      </w:r>
    </w:p>
    <w:tbl>
      <w:tblPr>
        <w:tblW w:w="0" w:type="auto"/>
        <w:tblLayout w:type="fixed"/>
        <w:tblLook w:val="0000" w:firstRow="0" w:lastRow="0" w:firstColumn="0" w:lastColumn="0" w:noHBand="0" w:noVBand="0"/>
      </w:tblPr>
      <w:tblGrid>
        <w:gridCol w:w="675"/>
        <w:gridCol w:w="8611"/>
      </w:tblGrid>
      <w:tr w:rsidR="008E34E7" w:rsidTr="00AA4D9E">
        <w:tc>
          <w:tcPr>
            <w:tcW w:w="675" w:type="dxa"/>
            <w:vAlign w:val="center"/>
          </w:tcPr>
          <w:p w:rsidR="008E34E7" w:rsidRDefault="008E34E7" w:rsidP="00AA4D9E">
            <w:pPr>
              <w:pStyle w:val="a3"/>
              <w:jc w:val="center"/>
              <w:rPr>
                <w:rFonts w:ascii="Bookman Old Style" w:hAnsi="Bookman Old Style"/>
                <w:sz w:val="40"/>
              </w:rPr>
            </w:pPr>
            <w:r>
              <w:rPr>
                <w:rFonts w:ascii="Bookman Old Style" w:hAnsi="Bookman Old Style"/>
                <w:sz w:val="40"/>
              </w:rPr>
              <w:t>а)</w:t>
            </w:r>
          </w:p>
        </w:tc>
        <w:tc>
          <w:tcPr>
            <w:tcW w:w="8611" w:type="dxa"/>
          </w:tcPr>
          <w:p w:rsidR="008E34E7" w:rsidRDefault="008E34E7" w:rsidP="00AA4D9E">
            <w:pPr>
              <w:pStyle w:val="a3"/>
              <w:rPr>
                <w:rFonts w:ascii="Bookman Old Style" w:hAnsi="Bookman Old Style"/>
              </w:rPr>
            </w:pPr>
            <w:r>
              <w:rPr>
                <w:rFonts w:ascii="Bookman Old Style" w:hAnsi="Bookman Old Style"/>
                <w:noProof/>
              </w:rPr>
              <w:drawing>
                <wp:inline distT="0" distB="0" distL="0" distR="0">
                  <wp:extent cx="4991100" cy="1026792"/>
                  <wp:effectExtent l="19050" t="0" r="0" b="0"/>
                  <wp:docPr id="336" name="Рисунок 336" descr="d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d22"/>
                          <pic:cNvPicPr>
                            <a:picLocks noChangeAspect="1" noChangeArrowheads="1"/>
                          </pic:cNvPicPr>
                        </pic:nvPicPr>
                        <pic:blipFill>
                          <a:blip r:embed="rId52"/>
                          <a:srcRect/>
                          <a:stretch>
                            <a:fillRect/>
                          </a:stretch>
                        </pic:blipFill>
                        <pic:spPr bwMode="auto">
                          <a:xfrm>
                            <a:off x="0" y="0"/>
                            <a:ext cx="4991100" cy="1026792"/>
                          </a:xfrm>
                          <a:prstGeom prst="rect">
                            <a:avLst/>
                          </a:prstGeom>
                          <a:noFill/>
                          <a:ln w="9525">
                            <a:noFill/>
                            <a:miter lim="800000"/>
                            <a:headEnd/>
                            <a:tailEnd/>
                          </a:ln>
                        </pic:spPr>
                      </pic:pic>
                    </a:graphicData>
                  </a:graphic>
                </wp:inline>
              </w:drawing>
            </w:r>
          </w:p>
        </w:tc>
      </w:tr>
      <w:tr w:rsidR="008E34E7" w:rsidTr="00AA4D9E">
        <w:tc>
          <w:tcPr>
            <w:tcW w:w="675" w:type="dxa"/>
            <w:vAlign w:val="center"/>
          </w:tcPr>
          <w:p w:rsidR="008E34E7" w:rsidRDefault="008E34E7" w:rsidP="00AA4D9E">
            <w:pPr>
              <w:pStyle w:val="a3"/>
              <w:jc w:val="center"/>
              <w:rPr>
                <w:rFonts w:ascii="Bookman Old Style" w:hAnsi="Bookman Old Style"/>
                <w:sz w:val="40"/>
              </w:rPr>
            </w:pPr>
            <w:r>
              <w:rPr>
                <w:rFonts w:ascii="Bookman Old Style" w:hAnsi="Bookman Old Style"/>
                <w:sz w:val="40"/>
              </w:rPr>
              <w:t>б)</w:t>
            </w:r>
          </w:p>
        </w:tc>
        <w:tc>
          <w:tcPr>
            <w:tcW w:w="8611" w:type="dxa"/>
          </w:tcPr>
          <w:p w:rsidR="008E34E7" w:rsidRDefault="008E34E7" w:rsidP="00AA4D9E">
            <w:pPr>
              <w:pStyle w:val="a3"/>
              <w:jc w:val="center"/>
              <w:rPr>
                <w:rFonts w:ascii="Bookman Old Style" w:hAnsi="Bookman Old Style"/>
              </w:rPr>
            </w:pPr>
            <w:r>
              <w:rPr>
                <w:rFonts w:ascii="Bookman Old Style" w:hAnsi="Bookman Old Style"/>
                <w:noProof/>
              </w:rPr>
              <w:drawing>
                <wp:inline distT="0" distB="0" distL="0" distR="0">
                  <wp:extent cx="4886325" cy="1284955"/>
                  <wp:effectExtent l="19050" t="0" r="9525" b="0"/>
                  <wp:docPr id="337" name="Рисунок 337" descr="d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d23"/>
                          <pic:cNvPicPr>
                            <a:picLocks noChangeAspect="1" noChangeArrowheads="1"/>
                          </pic:cNvPicPr>
                        </pic:nvPicPr>
                        <pic:blipFill>
                          <a:blip r:embed="rId53"/>
                          <a:srcRect/>
                          <a:stretch>
                            <a:fillRect/>
                          </a:stretch>
                        </pic:blipFill>
                        <pic:spPr bwMode="auto">
                          <a:xfrm>
                            <a:off x="0" y="0"/>
                            <a:ext cx="4886325" cy="1284955"/>
                          </a:xfrm>
                          <a:prstGeom prst="rect">
                            <a:avLst/>
                          </a:prstGeom>
                          <a:noFill/>
                          <a:ln w="9525">
                            <a:noFill/>
                            <a:miter lim="800000"/>
                            <a:headEnd/>
                            <a:tailEnd/>
                          </a:ln>
                        </pic:spPr>
                      </pic:pic>
                    </a:graphicData>
                  </a:graphic>
                </wp:inline>
              </w:drawing>
            </w:r>
          </w:p>
          <w:p w:rsidR="008E34E7" w:rsidRPr="00F341AC" w:rsidRDefault="00AA4D9E" w:rsidP="00AA4D9E">
            <w:pPr>
              <w:pStyle w:val="a3"/>
              <w:jc w:val="center"/>
              <w:rPr>
                <w:i/>
              </w:rPr>
            </w:pPr>
            <w:r>
              <w:rPr>
                <w:i/>
              </w:rPr>
              <w:t>Рисунок 7.7</w:t>
            </w:r>
            <w:r w:rsidR="008E34E7">
              <w:rPr>
                <w:i/>
              </w:rPr>
              <w:t xml:space="preserve"> Прохождение света через два поляризатора, расположенные под разными углами плоскостей поляризации.</w:t>
            </w:r>
          </w:p>
        </w:tc>
      </w:tr>
    </w:tbl>
    <w:p w:rsidR="00A71A7D" w:rsidRDefault="00A71A7D" w:rsidP="008E34E7">
      <w:pPr>
        <w:pStyle w:val="a8"/>
        <w:ind w:firstLine="708"/>
        <w:jc w:val="both"/>
        <w:rPr>
          <w:rFonts w:ascii="Times New Roman" w:hAnsi="Times New Roman" w:cs="Times New Roman"/>
          <w:color w:val="000000"/>
          <w:sz w:val="28"/>
          <w:szCs w:val="28"/>
        </w:rPr>
      </w:pPr>
      <w:r w:rsidRPr="00AA4D9E">
        <w:rPr>
          <w:rFonts w:ascii="Times New Roman" w:hAnsi="Times New Roman" w:cs="Times New Roman"/>
          <w:color w:val="000000"/>
          <w:sz w:val="28"/>
          <w:szCs w:val="28"/>
          <w:u w:val="single"/>
        </w:rPr>
        <w:t xml:space="preserve">Закон </w:t>
      </w:r>
      <w:proofErr w:type="spellStart"/>
      <w:r w:rsidRPr="00AA4D9E">
        <w:rPr>
          <w:rFonts w:ascii="Times New Roman" w:hAnsi="Times New Roman" w:cs="Times New Roman"/>
          <w:color w:val="000000"/>
          <w:sz w:val="28"/>
          <w:szCs w:val="28"/>
          <w:u w:val="single"/>
        </w:rPr>
        <w:t>Малюса</w:t>
      </w:r>
      <w:proofErr w:type="spellEnd"/>
      <w:r>
        <w:rPr>
          <w:rFonts w:ascii="Times New Roman" w:hAnsi="Times New Roman" w:cs="Times New Roman"/>
          <w:color w:val="000000"/>
          <w:sz w:val="28"/>
          <w:szCs w:val="28"/>
        </w:rPr>
        <w:t>:</w:t>
      </w:r>
      <w:r w:rsidRPr="000231B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е</w:t>
      </w:r>
      <w:r w:rsidR="000231B0" w:rsidRPr="000231B0">
        <w:rPr>
          <w:rFonts w:ascii="Times New Roman" w:hAnsi="Times New Roman" w:cs="Times New Roman"/>
          <w:color w:val="000000"/>
          <w:sz w:val="28"/>
          <w:szCs w:val="28"/>
        </w:rPr>
        <w:t>сли на анализатор падает поляризованный луч, плоскость поляризации которого составляет угол α с плоскостью поляризации анализатора, то интенсивность прошедшего скв</w:t>
      </w:r>
      <w:r>
        <w:rPr>
          <w:rFonts w:ascii="Times New Roman" w:hAnsi="Times New Roman" w:cs="Times New Roman"/>
          <w:color w:val="000000"/>
          <w:sz w:val="28"/>
          <w:szCs w:val="28"/>
        </w:rPr>
        <w:t>озь анализатор луча равна</w:t>
      </w:r>
      <w:r w:rsidR="000231B0" w:rsidRPr="000231B0">
        <w:rPr>
          <w:rFonts w:ascii="Times New Roman" w:hAnsi="Times New Roman" w:cs="Times New Roman"/>
          <w:color w:val="000000"/>
          <w:sz w:val="28"/>
          <w:szCs w:val="28"/>
        </w:rPr>
        <w:t xml:space="preserve">: </w:t>
      </w:r>
    </w:p>
    <w:p w:rsidR="00A71A7D" w:rsidRDefault="00AA4D9E" w:rsidP="00AA4D9E">
      <w:pPr>
        <w:pStyle w:val="a8"/>
        <w:ind w:firstLine="708"/>
        <w:jc w:val="both"/>
        <w:rPr>
          <w:rFonts w:ascii="Times New Roman" w:hAnsi="Times New Roman" w:cs="Times New Roman"/>
          <w:color w:val="000000"/>
          <w:sz w:val="28"/>
          <w:szCs w:val="28"/>
        </w:rPr>
      </w:pPr>
      <w:r>
        <w:rPr>
          <w:rFonts w:ascii="Times New Roman" w:hAnsi="Times New Roman" w:cs="Times New Roman"/>
          <w:color w:val="000000"/>
          <w:position w:val="-12"/>
          <w:sz w:val="28"/>
          <w:szCs w:val="28"/>
        </w:rPr>
        <w:t xml:space="preserve">                                              </w:t>
      </w:r>
      <w:r w:rsidR="000231B0" w:rsidRPr="000231B0">
        <w:rPr>
          <w:rFonts w:ascii="Times New Roman" w:hAnsi="Times New Roman" w:cs="Times New Roman"/>
          <w:color w:val="000000"/>
          <w:position w:val="-12"/>
          <w:sz w:val="28"/>
          <w:szCs w:val="28"/>
        </w:rPr>
        <w:object w:dxaOrig="1420" w:dyaOrig="380">
          <v:shape id="_x0000_i1049" type="#_x0000_t75" style="width:71.25pt;height:18.75pt" o:ole="">
            <v:imagedata r:id="rId54" o:title=""/>
          </v:shape>
          <o:OLEObject Type="Embed" ProgID="Equation.3" ShapeID="_x0000_i1049" DrawAspect="Content" ObjectID="_1696666928" r:id="rId55"/>
        </w:object>
      </w:r>
      <w:r w:rsidR="000231B0" w:rsidRPr="000231B0">
        <w:rPr>
          <w:rFonts w:ascii="Times New Roman" w:hAnsi="Times New Roman" w:cs="Times New Roman"/>
          <w:color w:val="000000"/>
          <w:sz w:val="28"/>
          <w:szCs w:val="28"/>
        </w:rPr>
        <w:t>,</w:t>
      </w:r>
      <w:r>
        <w:rPr>
          <w:rFonts w:ascii="Times New Roman" w:hAnsi="Times New Roman" w:cs="Times New Roman"/>
          <w:color w:val="000000"/>
          <w:sz w:val="28"/>
          <w:szCs w:val="28"/>
        </w:rPr>
        <w:t xml:space="preserve">                                       (3.7)</w:t>
      </w:r>
    </w:p>
    <w:p w:rsidR="000231B0" w:rsidRPr="000231B0" w:rsidRDefault="000231B0" w:rsidP="00A71A7D">
      <w:pPr>
        <w:pStyle w:val="a8"/>
        <w:jc w:val="both"/>
        <w:rPr>
          <w:rFonts w:ascii="Times New Roman" w:hAnsi="Times New Roman" w:cs="Times New Roman"/>
          <w:color w:val="000000"/>
          <w:sz w:val="28"/>
          <w:szCs w:val="28"/>
        </w:rPr>
      </w:pPr>
      <w:r w:rsidRPr="000231B0">
        <w:rPr>
          <w:rFonts w:ascii="Times New Roman" w:hAnsi="Times New Roman" w:cs="Times New Roman"/>
          <w:color w:val="000000"/>
          <w:sz w:val="28"/>
          <w:szCs w:val="28"/>
        </w:rPr>
        <w:t xml:space="preserve">где </w:t>
      </w:r>
      <w:r w:rsidRPr="000231B0">
        <w:rPr>
          <w:rFonts w:ascii="Times New Roman" w:hAnsi="Times New Roman" w:cs="Times New Roman"/>
          <w:color w:val="000000"/>
          <w:sz w:val="28"/>
          <w:szCs w:val="28"/>
          <w:lang w:val="en-US"/>
        </w:rPr>
        <w:t>I</w:t>
      </w:r>
      <w:r w:rsidRPr="000231B0">
        <w:rPr>
          <w:rFonts w:ascii="Times New Roman" w:hAnsi="Times New Roman" w:cs="Times New Roman"/>
          <w:color w:val="000000"/>
          <w:sz w:val="28"/>
          <w:szCs w:val="28"/>
          <w:vertAlign w:val="subscript"/>
        </w:rPr>
        <w:t>0</w:t>
      </w:r>
      <w:r w:rsidRPr="000231B0">
        <w:rPr>
          <w:rFonts w:ascii="Times New Roman" w:hAnsi="Times New Roman" w:cs="Times New Roman"/>
          <w:color w:val="000000"/>
          <w:sz w:val="28"/>
          <w:szCs w:val="28"/>
        </w:rPr>
        <w:t xml:space="preserve"> – интенсивнос</w:t>
      </w:r>
      <w:r w:rsidR="00592641">
        <w:rPr>
          <w:rFonts w:ascii="Times New Roman" w:hAnsi="Times New Roman" w:cs="Times New Roman"/>
          <w:color w:val="000000"/>
          <w:sz w:val="28"/>
          <w:szCs w:val="28"/>
        </w:rPr>
        <w:t>ть луча, прошедшего поляризатор</w:t>
      </w:r>
      <w:r w:rsidRPr="000231B0">
        <w:rPr>
          <w:rFonts w:ascii="Times New Roman" w:hAnsi="Times New Roman" w:cs="Times New Roman"/>
          <w:color w:val="000000"/>
          <w:sz w:val="28"/>
          <w:szCs w:val="28"/>
        </w:rPr>
        <w:t xml:space="preserve">, </w:t>
      </w:r>
      <w:r w:rsidRPr="000231B0">
        <w:rPr>
          <w:rFonts w:ascii="Times New Roman" w:hAnsi="Times New Roman" w:cs="Times New Roman"/>
          <w:color w:val="000000"/>
          <w:sz w:val="28"/>
          <w:szCs w:val="28"/>
          <w:lang w:val="en-US"/>
        </w:rPr>
        <w:t>I</w:t>
      </w:r>
      <w:r w:rsidRPr="000231B0">
        <w:rPr>
          <w:rFonts w:ascii="Times New Roman" w:hAnsi="Times New Roman" w:cs="Times New Roman"/>
          <w:color w:val="000000"/>
          <w:sz w:val="28"/>
          <w:szCs w:val="28"/>
        </w:rPr>
        <w:t xml:space="preserve"> – интенсивность луча, выходящего из анализатора, без учета потерь в анализаторе в результате поглощения и рассеяния света.</w:t>
      </w:r>
    </w:p>
    <w:p w:rsidR="000231B0" w:rsidRPr="000231B0" w:rsidRDefault="000231B0" w:rsidP="00592641">
      <w:pPr>
        <w:pStyle w:val="a8"/>
        <w:ind w:firstLine="708"/>
        <w:jc w:val="both"/>
        <w:rPr>
          <w:rFonts w:ascii="Times New Roman" w:hAnsi="Times New Roman" w:cs="Times New Roman"/>
          <w:color w:val="000000"/>
          <w:sz w:val="28"/>
          <w:szCs w:val="28"/>
        </w:rPr>
      </w:pPr>
      <w:r w:rsidRPr="000231B0">
        <w:rPr>
          <w:rFonts w:ascii="Times New Roman" w:hAnsi="Times New Roman" w:cs="Times New Roman"/>
          <w:color w:val="000000"/>
          <w:sz w:val="28"/>
          <w:szCs w:val="28"/>
        </w:rPr>
        <w:t xml:space="preserve">Если </w:t>
      </w:r>
      <w:r w:rsidRPr="000231B0">
        <w:rPr>
          <w:rFonts w:ascii="Times New Roman" w:hAnsi="Times New Roman" w:cs="Times New Roman"/>
          <w:color w:val="000000"/>
          <w:position w:val="-24"/>
          <w:sz w:val="28"/>
          <w:szCs w:val="28"/>
        </w:rPr>
        <w:object w:dxaOrig="680" w:dyaOrig="620">
          <v:shape id="_x0000_i1050" type="#_x0000_t75" style="width:33.75pt;height:31.5pt" o:ole="">
            <v:imagedata r:id="rId56" o:title=""/>
          </v:shape>
          <o:OLEObject Type="Embed" ProgID="Equation.3" ShapeID="_x0000_i1050" DrawAspect="Content" ObjectID="_1696666929" r:id="rId57"/>
        </w:object>
      </w:r>
      <w:r w:rsidRPr="000231B0">
        <w:rPr>
          <w:rFonts w:ascii="Times New Roman" w:hAnsi="Times New Roman" w:cs="Times New Roman"/>
          <w:color w:val="000000"/>
          <w:sz w:val="28"/>
          <w:szCs w:val="28"/>
        </w:rPr>
        <w:t>, то будет полное затмение поля зрения.</w:t>
      </w:r>
    </w:p>
    <w:p w:rsidR="002C4792" w:rsidRDefault="002C4792" w:rsidP="002C4792">
      <w:pPr>
        <w:pStyle w:val="a8"/>
        <w:ind w:firstLine="708"/>
        <w:jc w:val="center"/>
        <w:rPr>
          <w:rFonts w:ascii="Times New Roman" w:hAnsi="Times New Roman" w:cs="Times New Roman"/>
          <w:b/>
          <w:color w:val="000000"/>
          <w:sz w:val="28"/>
          <w:szCs w:val="28"/>
        </w:rPr>
      </w:pPr>
      <w:r>
        <w:rPr>
          <w:rFonts w:ascii="Times New Roman" w:hAnsi="Times New Roman" w:cs="Times New Roman"/>
          <w:b/>
          <w:color w:val="000000"/>
          <w:sz w:val="28"/>
          <w:szCs w:val="28"/>
        </w:rPr>
        <w:t>5</w:t>
      </w:r>
      <w:r>
        <w:rPr>
          <w:rFonts w:ascii="Times New Roman" w:hAnsi="Times New Roman" w:cs="Times New Roman"/>
          <w:b/>
          <w:color w:val="000000"/>
          <w:sz w:val="28"/>
          <w:szCs w:val="28"/>
        </w:rPr>
        <w:t>.</w:t>
      </w:r>
    </w:p>
    <w:p w:rsidR="002C4792" w:rsidRPr="00F077AD" w:rsidRDefault="002C4792" w:rsidP="002C4792">
      <w:pPr>
        <w:pStyle w:val="a8"/>
        <w:jc w:val="both"/>
        <w:rPr>
          <w:rFonts w:ascii="Times New Roman" w:hAnsi="Times New Roman" w:cs="Times New Roman"/>
          <w:sz w:val="28"/>
          <w:szCs w:val="28"/>
          <w:u w:val="single"/>
        </w:rPr>
      </w:pPr>
      <w:proofErr w:type="spellStart"/>
      <w:r w:rsidRPr="00F077AD">
        <w:rPr>
          <w:rFonts w:ascii="Times New Roman" w:hAnsi="Times New Roman" w:cs="Times New Roman"/>
          <w:sz w:val="28"/>
          <w:szCs w:val="28"/>
          <w:u w:val="single"/>
        </w:rPr>
        <w:t>Фотоупругость</w:t>
      </w:r>
      <w:proofErr w:type="spellEnd"/>
    </w:p>
    <w:p w:rsidR="002C4792" w:rsidRPr="00D10825" w:rsidRDefault="002C4792" w:rsidP="002C4792">
      <w:pPr>
        <w:pStyle w:val="a8"/>
        <w:ind w:firstLine="708"/>
        <w:jc w:val="both"/>
        <w:rPr>
          <w:rFonts w:ascii="Times New Roman" w:hAnsi="Times New Roman" w:cs="Times New Roman"/>
          <w:sz w:val="28"/>
          <w:szCs w:val="28"/>
        </w:rPr>
      </w:pPr>
      <w:r w:rsidRPr="00D10825">
        <w:rPr>
          <w:rFonts w:ascii="Times New Roman" w:hAnsi="Times New Roman" w:cs="Times New Roman"/>
          <w:sz w:val="28"/>
          <w:szCs w:val="28"/>
        </w:rPr>
        <w:t>Оптическая разность хода ΔL, возникающая в разных точках деформированной  пластинки,  зависит от разности показателей преломления (</w:t>
      </w:r>
      <w:proofErr w:type="spellStart"/>
      <w:proofErr w:type="gramStart"/>
      <w:r w:rsidRPr="00D10825">
        <w:rPr>
          <w:rFonts w:ascii="Times New Roman" w:hAnsi="Times New Roman" w:cs="Times New Roman"/>
          <w:sz w:val="28"/>
          <w:szCs w:val="28"/>
        </w:rPr>
        <w:t>n</w:t>
      </w:r>
      <w:proofErr w:type="gramEnd"/>
      <w:r w:rsidRPr="00D10825">
        <w:rPr>
          <w:rFonts w:ascii="Times New Roman" w:hAnsi="Times New Roman" w:cs="Times New Roman"/>
          <w:sz w:val="28"/>
          <w:szCs w:val="28"/>
        </w:rPr>
        <w:t>о</w:t>
      </w:r>
      <w:proofErr w:type="spellEnd"/>
      <w:r w:rsidRPr="00D10825">
        <w:rPr>
          <w:rFonts w:ascii="Times New Roman" w:hAnsi="Times New Roman" w:cs="Times New Roman"/>
          <w:sz w:val="28"/>
          <w:szCs w:val="28"/>
        </w:rPr>
        <w:t>–</w:t>
      </w:r>
      <w:proofErr w:type="spellStart"/>
      <w:r w:rsidRPr="00D10825">
        <w:rPr>
          <w:rFonts w:ascii="Times New Roman" w:hAnsi="Times New Roman" w:cs="Times New Roman"/>
          <w:sz w:val="28"/>
          <w:szCs w:val="28"/>
        </w:rPr>
        <w:t>nе</w:t>
      </w:r>
      <w:proofErr w:type="spellEnd"/>
      <w:r w:rsidRPr="00D10825">
        <w:rPr>
          <w:rFonts w:ascii="Times New Roman" w:hAnsi="Times New Roman" w:cs="Times New Roman"/>
          <w:sz w:val="28"/>
          <w:szCs w:val="28"/>
        </w:rPr>
        <w:t>), которая, в свою очередь, зависит от величины напряже</w:t>
      </w:r>
      <w:r>
        <w:rPr>
          <w:rFonts w:ascii="Times New Roman" w:hAnsi="Times New Roman" w:cs="Times New Roman"/>
          <w:sz w:val="28"/>
          <w:szCs w:val="28"/>
        </w:rPr>
        <w:t>ния σ в этой точке</w:t>
      </w:r>
      <w:r w:rsidRPr="00D10825">
        <w:rPr>
          <w:rFonts w:ascii="Times New Roman" w:hAnsi="Times New Roman" w:cs="Times New Roman"/>
          <w:sz w:val="28"/>
          <w:szCs w:val="28"/>
        </w:rPr>
        <w:t xml:space="preserve">. </w:t>
      </w:r>
    </w:p>
    <w:p w:rsidR="002C4792" w:rsidRPr="00D10825" w:rsidRDefault="002C4792" w:rsidP="002C4792">
      <w:pPr>
        <w:pStyle w:val="a8"/>
        <w:ind w:firstLine="708"/>
        <w:jc w:val="both"/>
        <w:rPr>
          <w:rFonts w:ascii="Times New Roman" w:hAnsi="Times New Roman" w:cs="Times New Roman"/>
          <w:sz w:val="28"/>
          <w:szCs w:val="28"/>
        </w:rPr>
      </w:pPr>
      <w:r w:rsidRPr="00D10825">
        <w:rPr>
          <w:rFonts w:ascii="Times New Roman" w:hAnsi="Times New Roman" w:cs="Times New Roman"/>
          <w:sz w:val="28"/>
          <w:szCs w:val="28"/>
        </w:rPr>
        <w:t>Таким образом, условие максимума интерференции в любой точке пластинки запишется следующим образом:</w:t>
      </w:r>
    </w:p>
    <w:p w:rsidR="002C4792" w:rsidRPr="00D10825" w:rsidRDefault="002C4792" w:rsidP="002C4792">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F077AD">
        <w:rPr>
          <w:rFonts w:ascii="Times New Roman" w:hAnsi="Times New Roman" w:cs="Times New Roman"/>
          <w:position w:val="-24"/>
          <w:sz w:val="28"/>
          <w:szCs w:val="28"/>
        </w:rPr>
        <w:object w:dxaOrig="3600" w:dyaOrig="620">
          <v:shape id="_x0000_i1054" type="#_x0000_t75" style="width:198.75pt;height:35.25pt" o:ole="" fillcolor="window">
            <v:imagedata r:id="rId58" o:title=""/>
          </v:shape>
          <o:OLEObject Type="Embed" ProgID="Equation.3" ShapeID="_x0000_i1054" DrawAspect="Content" ObjectID="_1696666930" r:id="rId59"/>
        </w:object>
      </w:r>
      <w:r w:rsidRPr="00D10825">
        <w:rPr>
          <w:rFonts w:ascii="Times New Roman" w:hAnsi="Times New Roman" w:cs="Times New Roman"/>
          <w:sz w:val="28"/>
          <w:szCs w:val="28"/>
        </w:rPr>
        <w:t>.</w:t>
      </w:r>
    </w:p>
    <w:p w:rsidR="002C4792" w:rsidRPr="00D10825" w:rsidRDefault="002C4792" w:rsidP="002C4792">
      <w:pPr>
        <w:pStyle w:val="a8"/>
        <w:ind w:firstLine="708"/>
        <w:jc w:val="both"/>
        <w:rPr>
          <w:rFonts w:ascii="Times New Roman" w:hAnsi="Times New Roman" w:cs="Times New Roman"/>
          <w:sz w:val="28"/>
          <w:szCs w:val="28"/>
        </w:rPr>
      </w:pPr>
      <w:r w:rsidRPr="00D10825">
        <w:rPr>
          <w:rFonts w:ascii="Times New Roman" w:hAnsi="Times New Roman" w:cs="Times New Roman"/>
          <w:sz w:val="28"/>
          <w:szCs w:val="28"/>
        </w:rPr>
        <w:t xml:space="preserve">Отсюда можно найти: </w:t>
      </w:r>
    </w:p>
    <w:p w:rsidR="002C4792" w:rsidRPr="00D10825" w:rsidRDefault="002C4792" w:rsidP="002C4792">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F077AD">
        <w:rPr>
          <w:rFonts w:ascii="Times New Roman" w:hAnsi="Times New Roman" w:cs="Times New Roman"/>
          <w:position w:val="-28"/>
          <w:sz w:val="28"/>
          <w:szCs w:val="28"/>
        </w:rPr>
        <w:object w:dxaOrig="980" w:dyaOrig="660">
          <v:shape id="_x0000_i1055" type="#_x0000_t75" style="width:48.75pt;height:33pt" o:ole="" fillcolor="window">
            <v:imagedata r:id="rId60" o:title=""/>
          </v:shape>
          <o:OLEObject Type="Embed" ProgID="Equation.3" ShapeID="_x0000_i1055" DrawAspect="Content" ObjectID="_1696666931" r:id="rId61"/>
        </w:object>
      </w:r>
      <w:r w:rsidRPr="00D10825">
        <w:rPr>
          <w:rFonts w:ascii="Times New Roman" w:hAnsi="Times New Roman" w:cs="Times New Roman"/>
          <w:sz w:val="28"/>
          <w:szCs w:val="28"/>
        </w:rPr>
        <w:t>,</w:t>
      </w:r>
      <w:r>
        <w:rPr>
          <w:rFonts w:ascii="Times New Roman" w:hAnsi="Times New Roman" w:cs="Times New Roman"/>
          <w:sz w:val="28"/>
          <w:szCs w:val="28"/>
        </w:rPr>
        <w:t xml:space="preserve">                                        (6.7)</w:t>
      </w:r>
    </w:p>
    <w:p w:rsidR="002C4792" w:rsidRPr="00D10825" w:rsidRDefault="002C4792" w:rsidP="002C4792">
      <w:pPr>
        <w:pStyle w:val="a8"/>
        <w:jc w:val="both"/>
        <w:rPr>
          <w:rFonts w:ascii="Times New Roman" w:hAnsi="Times New Roman" w:cs="Times New Roman"/>
          <w:sz w:val="28"/>
          <w:szCs w:val="28"/>
        </w:rPr>
      </w:pPr>
      <w:r w:rsidRPr="00D10825">
        <w:rPr>
          <w:rFonts w:ascii="Times New Roman" w:hAnsi="Times New Roman" w:cs="Times New Roman"/>
          <w:sz w:val="28"/>
          <w:szCs w:val="28"/>
        </w:rPr>
        <w:t xml:space="preserve">где k </w:t>
      </w:r>
      <w:r w:rsidRPr="00D10825">
        <w:rPr>
          <w:rFonts w:ascii="Times New Roman" w:hAnsi="Times New Roman" w:cs="Times New Roman"/>
          <w:sz w:val="28"/>
          <w:szCs w:val="28"/>
        </w:rPr>
        <w:sym w:font="Symbol" w:char="002D"/>
      </w:r>
      <w:r w:rsidRPr="00D10825">
        <w:rPr>
          <w:rFonts w:ascii="Times New Roman" w:hAnsi="Times New Roman" w:cs="Times New Roman"/>
          <w:sz w:val="28"/>
          <w:szCs w:val="28"/>
        </w:rPr>
        <w:t xml:space="preserve"> порядок интерференционной полосы. </w:t>
      </w:r>
    </w:p>
    <w:p w:rsidR="002C4792" w:rsidRPr="00D10825" w:rsidRDefault="002C4792" w:rsidP="002C4792">
      <w:pPr>
        <w:pStyle w:val="a8"/>
        <w:ind w:firstLine="708"/>
        <w:jc w:val="both"/>
        <w:rPr>
          <w:rFonts w:ascii="Times New Roman" w:hAnsi="Times New Roman" w:cs="Times New Roman"/>
          <w:sz w:val="28"/>
          <w:szCs w:val="28"/>
        </w:rPr>
      </w:pPr>
      <w:r w:rsidRPr="00D10825">
        <w:rPr>
          <w:rFonts w:ascii="Times New Roman" w:hAnsi="Times New Roman" w:cs="Times New Roman"/>
          <w:sz w:val="28"/>
          <w:szCs w:val="28"/>
        </w:rPr>
        <w:t xml:space="preserve">При наблюдении деформированной пластинки в монохроматическом свете на ее поверхности видна система темных и светлых полос. Каждая светлая полоса </w:t>
      </w:r>
      <w:r w:rsidRPr="00D10825">
        <w:rPr>
          <w:rFonts w:ascii="Times New Roman" w:hAnsi="Times New Roman" w:cs="Times New Roman"/>
          <w:sz w:val="28"/>
          <w:szCs w:val="28"/>
        </w:rPr>
        <w:sym w:font="Symbol" w:char="002D"/>
      </w:r>
      <w:r w:rsidRPr="00D10825">
        <w:rPr>
          <w:rFonts w:ascii="Times New Roman" w:hAnsi="Times New Roman" w:cs="Times New Roman"/>
          <w:sz w:val="28"/>
          <w:szCs w:val="28"/>
        </w:rPr>
        <w:t xml:space="preserve">  геометрическое место точек, имеющих одинаковое напряжение σ = </w:t>
      </w:r>
      <w:proofErr w:type="spellStart"/>
      <w:r w:rsidRPr="00D10825">
        <w:rPr>
          <w:rFonts w:ascii="Times New Roman" w:hAnsi="Times New Roman" w:cs="Times New Roman"/>
          <w:sz w:val="28"/>
          <w:szCs w:val="28"/>
        </w:rPr>
        <w:t>const</w:t>
      </w:r>
      <w:proofErr w:type="spellEnd"/>
      <w:r w:rsidRPr="00D10825">
        <w:rPr>
          <w:rFonts w:ascii="Times New Roman" w:hAnsi="Times New Roman" w:cs="Times New Roman"/>
          <w:sz w:val="28"/>
          <w:szCs w:val="28"/>
        </w:rPr>
        <w:t xml:space="preserve">. При освещении пластинки белым светом она </w:t>
      </w:r>
      <w:r w:rsidRPr="00D10825">
        <w:rPr>
          <w:rFonts w:ascii="Times New Roman" w:hAnsi="Times New Roman" w:cs="Times New Roman"/>
          <w:sz w:val="28"/>
          <w:szCs w:val="28"/>
        </w:rPr>
        <w:lastRenderedPageBreak/>
        <w:t>приобретает причудливую разноцветную окраску. Каждая интерференционная линия одного цвета (изохромата) соответствует при этом одинаково деформированным местам пластинки.</w:t>
      </w:r>
    </w:p>
    <w:p w:rsidR="002C4792" w:rsidRPr="00D10825" w:rsidRDefault="002C4792" w:rsidP="002C4792">
      <w:pPr>
        <w:pStyle w:val="a8"/>
        <w:ind w:firstLine="708"/>
        <w:jc w:val="both"/>
        <w:rPr>
          <w:rFonts w:ascii="Times New Roman" w:hAnsi="Times New Roman" w:cs="Times New Roman"/>
          <w:sz w:val="28"/>
          <w:szCs w:val="28"/>
        </w:rPr>
      </w:pPr>
      <w:r w:rsidRPr="00D10825">
        <w:rPr>
          <w:rFonts w:ascii="Times New Roman" w:hAnsi="Times New Roman" w:cs="Times New Roman"/>
          <w:sz w:val="28"/>
          <w:szCs w:val="28"/>
        </w:rPr>
        <w:t>Следовательно, по расположению интерференционных полос можно судить о распределении напряжений и их величине внутри пластинки. На этом основывается оптический метод исследования напряжений. Для этой цели изготавливают модели из плексигласа, целлулоида или другого прозрачного изотропного вещества, измеряют на них напряжения, а затем делают соответствующий пересчет на проектируемую конструкцию.</w:t>
      </w:r>
    </w:p>
    <w:p w:rsidR="002C4792" w:rsidRPr="00F077AD" w:rsidRDefault="002C4792" w:rsidP="002C4792">
      <w:pPr>
        <w:pStyle w:val="a8"/>
        <w:jc w:val="both"/>
        <w:rPr>
          <w:rFonts w:ascii="Times New Roman" w:hAnsi="Times New Roman" w:cs="Times New Roman"/>
          <w:sz w:val="28"/>
          <w:szCs w:val="28"/>
          <w:u w:val="single"/>
        </w:rPr>
      </w:pPr>
      <w:r w:rsidRPr="00F077AD">
        <w:rPr>
          <w:rFonts w:ascii="Times New Roman" w:hAnsi="Times New Roman" w:cs="Times New Roman"/>
          <w:sz w:val="28"/>
          <w:szCs w:val="28"/>
          <w:u w:val="single"/>
        </w:rPr>
        <w:t>Ячейка Керра</w:t>
      </w:r>
    </w:p>
    <w:p w:rsidR="002C4792" w:rsidRPr="00D10825" w:rsidRDefault="002C4792" w:rsidP="002C4792">
      <w:pPr>
        <w:pStyle w:val="a8"/>
        <w:ind w:firstLine="708"/>
        <w:jc w:val="both"/>
        <w:rPr>
          <w:rFonts w:ascii="Times New Roman" w:hAnsi="Times New Roman" w:cs="Times New Roman"/>
          <w:sz w:val="28"/>
          <w:szCs w:val="28"/>
        </w:rPr>
      </w:pPr>
      <w:r w:rsidRPr="00D10825">
        <w:rPr>
          <w:rFonts w:ascii="Times New Roman" w:hAnsi="Times New Roman" w:cs="Times New Roman"/>
          <w:sz w:val="28"/>
          <w:szCs w:val="28"/>
        </w:rPr>
        <w:t>Возникновение двойного лучепреломления в газах, жидкостях и в аморфных твердых телах (диэлектриках) под воздействием сильного однородного электрического поля называется эффектом Керра. Это явление впервые было обнаружено шотландским физиком  Д. Керром в 1875 году.</w:t>
      </w:r>
    </w:p>
    <w:p w:rsidR="002C4792" w:rsidRPr="00D10825" w:rsidRDefault="002C4792" w:rsidP="002C4792">
      <w:pPr>
        <w:pStyle w:val="a8"/>
        <w:jc w:val="both"/>
        <w:rPr>
          <w:rFonts w:ascii="Times New Roman" w:hAnsi="Times New Roman" w:cs="Times New Roman"/>
          <w:sz w:val="28"/>
          <w:szCs w:val="28"/>
        </w:rPr>
      </w:pPr>
    </w:p>
    <w:p w:rsidR="002C4792" w:rsidRPr="00D10825" w:rsidRDefault="002C4792" w:rsidP="002C4792">
      <w:pPr>
        <w:pStyle w:val="a8"/>
        <w:jc w:val="both"/>
        <w:rPr>
          <w:rFonts w:ascii="Times New Roman" w:hAnsi="Times New Roman" w:cs="Times New Roman"/>
          <w:sz w:val="28"/>
          <w:szCs w:val="28"/>
        </w:rPr>
      </w:pPr>
      <w:r w:rsidRPr="00D10825">
        <w:rPr>
          <w:rFonts w:ascii="Times New Roman" w:hAnsi="Times New Roman" w:cs="Times New Roman"/>
          <w:sz w:val="28"/>
          <w:szCs w:val="28"/>
        </w:rPr>
        <w:t xml:space="preserve">             </w:t>
      </w:r>
      <w:r>
        <w:rPr>
          <w:rFonts w:ascii="Times New Roman" w:hAnsi="Times New Roman" w:cs="Times New Roman"/>
          <w:sz w:val="28"/>
          <w:szCs w:val="28"/>
        </w:rPr>
      </w:r>
      <w:r>
        <w:rPr>
          <w:rFonts w:ascii="Times New Roman" w:hAnsi="Times New Roman" w:cs="Times New Roman"/>
          <w:sz w:val="28"/>
          <w:szCs w:val="28"/>
        </w:rPr>
        <w:pict>
          <v:group id="_x0000_s1223" style="width:307.5pt;height:124.55pt;mso-position-horizontal-relative:char;mso-position-vertical-relative:line" coordorigin="2443,8035" coordsize="7076,3476">
            <v:shape id="_x0000_s1224" type="#_x0000_t202" style="position:absolute;left:5524;top:9844;width:540;height:437" stroked="f">
              <v:textbox style="mso-next-textbox:#_x0000_s1224">
                <w:txbxContent>
                  <w:p w:rsidR="002C4792" w:rsidRDefault="002C4792" w:rsidP="002C4792">
                    <w:pPr>
                      <w:jc w:val="center"/>
                      <w:rPr>
                        <w:szCs w:val="28"/>
                      </w:rPr>
                    </w:pPr>
                    <w:r>
                      <w:rPr>
                        <w:szCs w:val="28"/>
                      </w:rPr>
                      <w:t>–</w:t>
                    </w:r>
                  </w:p>
                </w:txbxContent>
              </v:textbox>
            </v:shape>
            <v:shape id="_x0000_s1225" type="#_x0000_t202" style="position:absolute;left:5542;top:8035;width:540;height:437" stroked="f">
              <v:textbox style="mso-next-textbox:#_x0000_s1225">
                <w:txbxContent>
                  <w:p w:rsidR="002C4792" w:rsidRDefault="002C4792" w:rsidP="002C4792">
                    <w:pPr>
                      <w:jc w:val="center"/>
                      <w:rPr>
                        <w:szCs w:val="28"/>
                      </w:rPr>
                    </w:pPr>
                    <w:r>
                      <w:rPr>
                        <w:szCs w:val="28"/>
                      </w:rPr>
                      <w:t>+</w:t>
                    </w:r>
                  </w:p>
                </w:txbxContent>
              </v:textbox>
            </v:shape>
            <v:group id="_x0000_s1226" style="position:absolute;left:2443;top:8075;width:7076;height:3436" coordorigin="2661,2141" coordsize="7076,3436">
              <v:shape id="_x0000_s1227" type="#_x0000_t202" style="position:absolute;left:4009;top:2893;width:623;height:441" stroked="f">
                <v:textbox style="mso-next-textbox:#_x0000_s1227">
                  <w:txbxContent>
                    <w:p w:rsidR="002C4792" w:rsidRDefault="002C4792" w:rsidP="002C4792">
                      <w:pPr>
                        <w:jc w:val="center"/>
                        <w:rPr>
                          <w:i/>
                          <w:sz w:val="24"/>
                          <w:szCs w:val="24"/>
                        </w:rPr>
                      </w:pPr>
                      <w:r>
                        <w:rPr>
                          <w:i/>
                          <w:sz w:val="24"/>
                          <w:szCs w:val="24"/>
                          <w:lang w:val="en-US"/>
                        </w:rPr>
                        <w:t>I</w:t>
                      </w:r>
                      <w:r>
                        <w:rPr>
                          <w:sz w:val="24"/>
                          <w:szCs w:val="24"/>
                          <w:vertAlign w:val="subscript"/>
                        </w:rPr>
                        <w:t>П</w:t>
                      </w:r>
                    </w:p>
                  </w:txbxContent>
                </v:textbox>
              </v:shape>
              <v:shape id="_x0000_s1228" type="#_x0000_t202" style="position:absolute;left:9114;top:2860;width:623;height:441" stroked="f">
                <v:textbox style="mso-next-textbox:#_x0000_s1228">
                  <w:txbxContent>
                    <w:p w:rsidR="002C4792" w:rsidRDefault="002C4792" w:rsidP="002C4792">
                      <w:pPr>
                        <w:jc w:val="center"/>
                        <w:rPr>
                          <w:i/>
                          <w:sz w:val="24"/>
                          <w:szCs w:val="24"/>
                        </w:rPr>
                      </w:pPr>
                      <w:r>
                        <w:rPr>
                          <w:i/>
                          <w:sz w:val="24"/>
                          <w:szCs w:val="24"/>
                          <w:lang w:val="en-US"/>
                        </w:rPr>
                        <w:t>I</w:t>
                      </w:r>
                      <w:r>
                        <w:rPr>
                          <w:sz w:val="24"/>
                          <w:szCs w:val="24"/>
                          <w:vertAlign w:val="subscript"/>
                        </w:rPr>
                        <w:t>А</w:t>
                      </w:r>
                    </w:p>
                  </w:txbxContent>
                </v:textbox>
              </v:shape>
              <v:group id="_x0000_s1229" style="position:absolute;left:2661;top:2141;width:6876;height:3436" coordorigin="1543,5554" coordsize="6876,3436">
                <v:group id="_x0000_s1230" style="position:absolute;left:1543;top:5554;width:6875;height:2369" coordorigin="2141,5894" coordsize="6875,2369">
                  <v:group id="_x0000_s1231" style="position:absolute;left:2141;top:6219;width:6875;height:1842" coordorigin="2141,8848" coordsize="6875,1842">
                    <v:group id="_x0000_s1232" style="position:absolute;left:2141;top:8848;width:6875;height:1842" coordorigin="2128,9665" coordsize="6875,1842">
                      <v:group id="_x0000_s1233" style="position:absolute;left:4384;top:9665;width:2167;height:1557" coordorigin="7420,8212" coordsize="2167,1557">
                        <v:rect id="_x0000_s1234" style="position:absolute;left:7420;top:8212;width:2167;height:1557" fillcolor="silver" strokeweight="1pt"/>
                        <v:group id="_x0000_s1235" style="position:absolute;left:7667;top:8277;width:1694;height:1459" coordorigin="4709,9691" coordsize="1694,1459">
                          <v:line id="_x0000_s1236" style="position:absolute" from="4709,9924" to="6396,9924" strokeweight="2.25pt"/>
                          <v:line id="_x0000_s1237" style="position:absolute" from="4716,10929" to="6403,10929" strokeweight="2.25pt"/>
                          <v:line id="_x0000_s1238" style="position:absolute" from="4839,9911" to="4839,10910" strokeweight="1pt">
                            <v:stroke endarrow="block"/>
                          </v:line>
                          <v:line id="_x0000_s1239" style="position:absolute" from="5079,9917" to="5079,10916" strokeweight="1pt">
                            <v:stroke endarrow="block"/>
                          </v:line>
                          <v:line id="_x0000_s1240" style="position:absolute" from="5319,9924" to="5319,10923" strokeweight="1pt">
                            <v:stroke endarrow="block"/>
                          </v:line>
                          <v:line id="_x0000_s1241" style="position:absolute" from="5559,9917" to="5559,10916" strokeweight="1pt">
                            <v:stroke endarrow="block"/>
                          </v:line>
                          <v:line id="_x0000_s1242" style="position:absolute" from="5799,9937" to="5799,10936" strokeweight="1pt">
                            <v:stroke endarrow="block"/>
                          </v:line>
                          <v:line id="_x0000_s1243" style="position:absolute" from="6039,9931" to="6039,10930" strokeweight="1pt">
                            <v:stroke endarrow="block"/>
                          </v:line>
                          <v:line id="_x0000_s1244" style="position:absolute" from="6279,9950" to="6279,10949" strokeweight="1pt">
                            <v:stroke endarrow="block"/>
                          </v:line>
                          <v:line id="_x0000_s1245" style="position:absolute;flip:y" from="5565,9691" to="5565,9911" strokeweight="2.25pt"/>
                          <v:line id="_x0000_s1246" style="position:absolute;flip:y" from="5558,10930" to="5558,11150" strokeweight="2.25pt"/>
                        </v:group>
                      </v:group>
                      <v:line id="_x0000_s1247" style="position:absolute" from="2128,10482" to="9003,10482" strokeweight="1pt">
                        <v:stroke endarrow="block"/>
                      </v:line>
                      <v:rect id="_x0000_s1248" style="position:absolute;left:2685;top:9950;width:234;height:1557" fillcolor="#969696">
                        <o:extrusion v:ext="view" backdepth="1in" on="t"/>
                      </v:rect>
                      <v:rect id="_x0000_s1249" style="position:absolute;left:7433;top:10495;width:208;height:895" fillcolor="#969696">
                        <o:extrusion v:ext="view" backdepth="2in" on="t"/>
                      </v:rect>
                      <v:line id="_x0000_s1250" style="position:absolute;flip:x" from="3113,10482" to="3438,10482" strokeweight="1pt"/>
                      <v:line id="_x0000_s1251" style="position:absolute;flip:x" from="8113,10488" to="8555,10488" strokeweight="1pt"/>
                    </v:group>
                    <v:line id="_x0000_s1252" style="position:absolute" from="3632,9665" to="3905,9665" strokeweight="1pt">
                      <v:stroke endarrow="block"/>
                    </v:line>
                    <v:line id="_x0000_s1253" style="position:absolute" from="6882,9659" to="7155,9659" strokeweight="1pt">
                      <v:stroke endarrow="block"/>
                    </v:line>
                  </v:group>
                  <v:line id="_x0000_s1254" style="position:absolute;flip:y" from="3062,5894" to="3062,6245"/>
                  <v:line id="_x0000_s1255" style="position:absolute;flip:y" from="3069,7912" to="3069,8263"/>
                  <v:line id="_x0000_s1256" style="position:absolute;flip:x" from="7265,7503" to="7538,7776"/>
                  <v:line id="_x0000_s1257" style="position:absolute;flip:x" from="8647,6264" to="8830,6446"/>
                </v:group>
                <v:shape id="_x0000_s1258" type="#_x0000_t202" style="position:absolute;left:1622;top:8225;width:6797;height:765" stroked="f">
                  <v:textbox style="mso-next-textbox:#_x0000_s1258">
                    <w:txbxContent>
                      <w:p w:rsidR="002C4792" w:rsidRPr="00F077AD" w:rsidRDefault="002C4792" w:rsidP="002C4792">
                        <w:pPr>
                          <w:pStyle w:val="a8"/>
                          <w:jc w:val="center"/>
                          <w:rPr>
                            <w:rFonts w:ascii="Times New Roman" w:hAnsi="Times New Roman" w:cs="Times New Roman"/>
                            <w:i/>
                            <w:sz w:val="24"/>
                            <w:szCs w:val="24"/>
                          </w:rPr>
                        </w:pPr>
                        <w:r w:rsidRPr="00F077AD">
                          <w:rPr>
                            <w:rFonts w:ascii="Times New Roman" w:hAnsi="Times New Roman" w:cs="Times New Roman"/>
                            <w:i/>
                            <w:sz w:val="24"/>
                            <w:szCs w:val="24"/>
                          </w:rPr>
                          <w:t>Рисунок 8.7</w:t>
                        </w:r>
                        <w:r w:rsidRPr="00F077AD">
                          <w:rPr>
                            <w:rFonts w:ascii="Times New Roman" w:hAnsi="Times New Roman" w:cs="Times New Roman"/>
                            <w:i/>
                            <w:sz w:val="24"/>
                            <w:szCs w:val="24"/>
                            <w:lang w:val="en-US"/>
                          </w:rPr>
                          <w:t xml:space="preserve"> </w:t>
                        </w:r>
                        <w:r w:rsidRPr="00F077AD">
                          <w:rPr>
                            <w:rFonts w:ascii="Times New Roman" w:hAnsi="Times New Roman" w:cs="Times New Roman"/>
                            <w:i/>
                            <w:sz w:val="24"/>
                            <w:szCs w:val="24"/>
                          </w:rPr>
                          <w:t>Схема ячейки Керра</w:t>
                        </w:r>
                      </w:p>
                    </w:txbxContent>
                  </v:textbox>
                </v:shape>
              </v:group>
            </v:group>
            <w10:wrap type="none"/>
            <w10:anchorlock/>
          </v:group>
        </w:pict>
      </w:r>
    </w:p>
    <w:p w:rsidR="002C4792" w:rsidRPr="00D10825" w:rsidRDefault="002C4792" w:rsidP="002C4792">
      <w:pPr>
        <w:pStyle w:val="a8"/>
        <w:ind w:firstLine="708"/>
        <w:jc w:val="both"/>
        <w:rPr>
          <w:rFonts w:ascii="Times New Roman" w:hAnsi="Times New Roman" w:cs="Times New Roman"/>
          <w:sz w:val="28"/>
          <w:szCs w:val="28"/>
        </w:rPr>
      </w:pPr>
      <w:r w:rsidRPr="00D10825">
        <w:rPr>
          <w:rFonts w:ascii="Times New Roman" w:hAnsi="Times New Roman" w:cs="Times New Roman"/>
          <w:sz w:val="28"/>
          <w:szCs w:val="28"/>
        </w:rPr>
        <w:t>Схема установки для исследования эффекта Керра в</w:t>
      </w:r>
      <w:r>
        <w:rPr>
          <w:rFonts w:ascii="Times New Roman" w:hAnsi="Times New Roman" w:cs="Times New Roman"/>
          <w:sz w:val="28"/>
          <w:szCs w:val="28"/>
        </w:rPr>
        <w:t xml:space="preserve"> жидкостях изображена на рис. 8</w:t>
      </w:r>
      <w:r w:rsidRPr="00D10825">
        <w:rPr>
          <w:rFonts w:ascii="Times New Roman" w:hAnsi="Times New Roman" w:cs="Times New Roman"/>
          <w:sz w:val="28"/>
          <w:szCs w:val="28"/>
        </w:rPr>
        <w:t>.</w:t>
      </w:r>
      <w:r>
        <w:rPr>
          <w:rFonts w:ascii="Times New Roman" w:hAnsi="Times New Roman" w:cs="Times New Roman"/>
          <w:sz w:val="28"/>
          <w:szCs w:val="28"/>
        </w:rPr>
        <w:t>7.</w:t>
      </w:r>
      <w:r w:rsidRPr="00D10825">
        <w:rPr>
          <w:rFonts w:ascii="Times New Roman" w:hAnsi="Times New Roman" w:cs="Times New Roman"/>
          <w:sz w:val="28"/>
          <w:szCs w:val="28"/>
        </w:rPr>
        <w:t xml:space="preserve"> Установка состоит из ячейки Керра, помещенной между </w:t>
      </w:r>
      <w:proofErr w:type="gramStart"/>
      <w:r w:rsidRPr="00D10825">
        <w:rPr>
          <w:rFonts w:ascii="Times New Roman" w:hAnsi="Times New Roman" w:cs="Times New Roman"/>
          <w:sz w:val="28"/>
          <w:szCs w:val="28"/>
        </w:rPr>
        <w:t>скрещенными</w:t>
      </w:r>
      <w:proofErr w:type="gramEnd"/>
      <w:r w:rsidRPr="00D10825">
        <w:rPr>
          <w:rFonts w:ascii="Times New Roman" w:hAnsi="Times New Roman" w:cs="Times New Roman"/>
          <w:sz w:val="28"/>
          <w:szCs w:val="28"/>
        </w:rPr>
        <w:t xml:space="preserve"> поляризатором и анализатором. Ячейка Керра представляет собой сосуд с жидкостью, в которую введены пластины конденсатора. При подаче на пластины напряжения между ними возникает практически однородное электрическое поле. Под его действием жидкость приобретает свойства одноосного кристалла с оптической осью, ориентированной вдоль поля.</w:t>
      </w:r>
    </w:p>
    <w:p w:rsidR="002C4792" w:rsidRPr="00D10825" w:rsidRDefault="002C4792" w:rsidP="002C4792">
      <w:pPr>
        <w:pStyle w:val="a8"/>
        <w:ind w:firstLine="708"/>
        <w:jc w:val="both"/>
        <w:rPr>
          <w:rFonts w:ascii="Times New Roman" w:hAnsi="Times New Roman" w:cs="Times New Roman"/>
          <w:sz w:val="28"/>
          <w:szCs w:val="28"/>
        </w:rPr>
      </w:pPr>
      <w:r w:rsidRPr="00D10825">
        <w:rPr>
          <w:rFonts w:ascii="Times New Roman" w:hAnsi="Times New Roman" w:cs="Times New Roman"/>
          <w:sz w:val="28"/>
          <w:szCs w:val="28"/>
        </w:rPr>
        <w:t xml:space="preserve">Возникающая разность показателей преломления </w:t>
      </w:r>
      <w:r w:rsidRPr="00D10825">
        <w:rPr>
          <w:rFonts w:ascii="Times New Roman" w:hAnsi="Times New Roman" w:cs="Times New Roman"/>
          <w:sz w:val="28"/>
          <w:szCs w:val="28"/>
        </w:rPr>
        <w:object w:dxaOrig="800" w:dyaOrig="320">
          <v:shape id="_x0000_i1056" type="#_x0000_t75" style="width:59.25pt;height:19.5pt" o:ole="" fillcolor="window">
            <v:imagedata r:id="rId62" o:title=""/>
          </v:shape>
          <o:OLEObject Type="Embed" ProgID="Equation.3" ShapeID="_x0000_i1056" DrawAspect="Content" ObjectID="_1696666932" r:id="rId63"/>
        </w:object>
      </w:r>
      <w:r w:rsidRPr="00D10825">
        <w:rPr>
          <w:rFonts w:ascii="Times New Roman" w:hAnsi="Times New Roman" w:cs="Times New Roman"/>
          <w:sz w:val="28"/>
          <w:szCs w:val="28"/>
        </w:rPr>
        <w:t xml:space="preserve"> пропорциональна квадрату напряженности поля Е</w:t>
      </w:r>
      <w:proofErr w:type="gramStart"/>
      <w:r w:rsidRPr="00D10825">
        <w:rPr>
          <w:rFonts w:ascii="Times New Roman" w:hAnsi="Times New Roman" w:cs="Times New Roman"/>
          <w:sz w:val="28"/>
          <w:szCs w:val="28"/>
        </w:rPr>
        <w:t>:</w:t>
      </w:r>
      <w:proofErr w:type="gramEnd"/>
    </w:p>
    <w:p w:rsidR="002C4792" w:rsidRPr="00D10825" w:rsidRDefault="002C4792" w:rsidP="002C4792">
      <w:pPr>
        <w:pStyle w:val="a8"/>
        <w:jc w:val="both"/>
        <w:rPr>
          <w:rFonts w:ascii="Times New Roman" w:hAnsi="Times New Roman" w:cs="Times New Roman"/>
          <w:sz w:val="28"/>
          <w:szCs w:val="28"/>
        </w:rPr>
      </w:pPr>
      <w:r w:rsidRPr="00D10825">
        <w:rPr>
          <w:rFonts w:ascii="Times New Roman" w:hAnsi="Times New Roman" w:cs="Times New Roman"/>
          <w:sz w:val="28"/>
          <w:szCs w:val="28"/>
        </w:rPr>
        <w:t xml:space="preserve">                             </w:t>
      </w:r>
      <w:r w:rsidRPr="00D10825">
        <w:rPr>
          <w:rFonts w:ascii="Times New Roman" w:hAnsi="Times New Roman" w:cs="Times New Roman"/>
          <w:sz w:val="28"/>
          <w:szCs w:val="28"/>
        </w:rPr>
        <w:object w:dxaOrig="1660" w:dyaOrig="380">
          <v:shape id="_x0000_i1057" type="#_x0000_t75" style="width:110.25pt;height:25.5pt" o:ole="" fillcolor="window">
            <v:imagedata r:id="rId64" o:title=""/>
          </v:shape>
          <o:OLEObject Type="Embed" ProgID="Equation.3" ShapeID="_x0000_i1057" DrawAspect="Content" ObjectID="_1696666933" r:id="rId65"/>
        </w:object>
      </w:r>
      <w:r w:rsidRPr="00D10825">
        <w:rPr>
          <w:rFonts w:ascii="Times New Roman" w:hAnsi="Times New Roman" w:cs="Times New Roman"/>
          <w:sz w:val="28"/>
          <w:szCs w:val="28"/>
        </w:rPr>
        <w:t xml:space="preserve"> ,                </w:t>
      </w:r>
      <w:r>
        <w:rPr>
          <w:rFonts w:ascii="Times New Roman" w:hAnsi="Times New Roman" w:cs="Times New Roman"/>
          <w:sz w:val="28"/>
          <w:szCs w:val="28"/>
        </w:rPr>
        <w:t xml:space="preserve">                           </w:t>
      </w:r>
    </w:p>
    <w:p w:rsidR="002C4792" w:rsidRPr="00D10825" w:rsidRDefault="002C4792" w:rsidP="002C4792">
      <w:pPr>
        <w:pStyle w:val="a8"/>
        <w:jc w:val="both"/>
        <w:rPr>
          <w:rFonts w:ascii="Times New Roman" w:hAnsi="Times New Roman" w:cs="Times New Roman"/>
          <w:sz w:val="28"/>
          <w:szCs w:val="28"/>
        </w:rPr>
      </w:pPr>
      <w:r w:rsidRPr="00D10825">
        <w:rPr>
          <w:rFonts w:ascii="Times New Roman" w:hAnsi="Times New Roman" w:cs="Times New Roman"/>
          <w:sz w:val="28"/>
          <w:szCs w:val="28"/>
        </w:rPr>
        <w:t xml:space="preserve">где </w:t>
      </w:r>
      <w:r w:rsidRPr="00F077AD">
        <w:rPr>
          <w:rFonts w:ascii="Times New Roman" w:hAnsi="Times New Roman" w:cs="Times New Roman"/>
          <w:position w:val="-10"/>
          <w:sz w:val="28"/>
          <w:szCs w:val="28"/>
        </w:rPr>
        <w:object w:dxaOrig="300" w:dyaOrig="340">
          <v:shape id="_x0000_i1058" type="#_x0000_t75" style="width:19.5pt;height:22.5pt" o:ole="" fillcolor="window">
            <v:imagedata r:id="rId66" o:title=""/>
          </v:shape>
          <o:OLEObject Type="Embed" ProgID="Equation.3" ShapeID="_x0000_i1058" DrawAspect="Content" ObjectID="_1696666934" r:id="rId67"/>
        </w:object>
      </w:r>
      <w:r w:rsidRPr="00D10825">
        <w:rPr>
          <w:rFonts w:ascii="Times New Roman" w:hAnsi="Times New Roman" w:cs="Times New Roman"/>
          <w:sz w:val="28"/>
          <w:szCs w:val="28"/>
        </w:rPr>
        <w:t xml:space="preserve"> – коэффициент пропорциональности.</w:t>
      </w:r>
    </w:p>
    <w:p w:rsidR="002C4792" w:rsidRPr="00D10825" w:rsidRDefault="002C4792" w:rsidP="002C4792">
      <w:pPr>
        <w:pStyle w:val="a8"/>
        <w:ind w:firstLine="708"/>
        <w:jc w:val="both"/>
        <w:rPr>
          <w:rFonts w:ascii="Times New Roman" w:hAnsi="Times New Roman" w:cs="Times New Roman"/>
          <w:sz w:val="28"/>
          <w:szCs w:val="28"/>
        </w:rPr>
      </w:pPr>
      <w:r w:rsidRPr="00D10825">
        <w:rPr>
          <w:rFonts w:ascii="Times New Roman" w:hAnsi="Times New Roman" w:cs="Times New Roman"/>
          <w:sz w:val="28"/>
          <w:szCs w:val="28"/>
        </w:rPr>
        <w:t>На пути l (длина пластины конденсатора) между обыкновенным и не</w:t>
      </w:r>
      <w:r w:rsidRPr="00D10825">
        <w:rPr>
          <w:rFonts w:ascii="Times New Roman" w:hAnsi="Times New Roman" w:cs="Times New Roman"/>
          <w:sz w:val="28"/>
          <w:szCs w:val="28"/>
        </w:rPr>
        <w:softHyphen/>
        <w:t>обыкновенным лучами возникает оптическая разность хода</w:t>
      </w:r>
    </w:p>
    <w:p w:rsidR="002C4792" w:rsidRPr="00D10825" w:rsidRDefault="002C4792" w:rsidP="002C4792">
      <w:pPr>
        <w:pStyle w:val="a8"/>
        <w:jc w:val="both"/>
        <w:rPr>
          <w:rFonts w:ascii="Times New Roman" w:hAnsi="Times New Roman" w:cs="Times New Roman"/>
          <w:sz w:val="28"/>
          <w:szCs w:val="28"/>
        </w:rPr>
      </w:pPr>
      <w:r w:rsidRPr="00D1082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10825">
        <w:rPr>
          <w:rFonts w:ascii="Times New Roman" w:hAnsi="Times New Roman" w:cs="Times New Roman"/>
          <w:sz w:val="28"/>
          <w:szCs w:val="28"/>
        </w:rPr>
        <w:object w:dxaOrig="4100" w:dyaOrig="380">
          <v:shape id="_x0000_i1059" type="#_x0000_t75" style="width:285pt;height:27pt" o:ole="" fillcolor="window">
            <v:imagedata r:id="rId68" o:title=""/>
          </v:shape>
          <o:OLEObject Type="Embed" ProgID="Equation.3" ShapeID="_x0000_i1059" DrawAspect="Content" ObjectID="_1696666935" r:id="rId69"/>
        </w:object>
      </w:r>
      <w:r>
        <w:rPr>
          <w:rFonts w:ascii="Times New Roman" w:hAnsi="Times New Roman" w:cs="Times New Roman"/>
          <w:sz w:val="28"/>
          <w:szCs w:val="28"/>
        </w:rPr>
        <w:t xml:space="preserve"> ,                         </w:t>
      </w:r>
    </w:p>
    <w:p w:rsidR="002C4792" w:rsidRPr="00D10825" w:rsidRDefault="002C4792" w:rsidP="002C4792">
      <w:pPr>
        <w:pStyle w:val="a8"/>
        <w:jc w:val="both"/>
        <w:rPr>
          <w:rFonts w:ascii="Times New Roman" w:hAnsi="Times New Roman" w:cs="Times New Roman"/>
          <w:sz w:val="28"/>
          <w:szCs w:val="28"/>
        </w:rPr>
      </w:pPr>
      <w:r w:rsidRPr="00D10825">
        <w:rPr>
          <w:rFonts w:ascii="Times New Roman" w:hAnsi="Times New Roman" w:cs="Times New Roman"/>
          <w:sz w:val="28"/>
          <w:szCs w:val="28"/>
        </w:rPr>
        <w:t>где</w:t>
      </w:r>
      <w:proofErr w:type="gramStart"/>
      <w:r w:rsidRPr="00D10825">
        <w:rPr>
          <w:rFonts w:ascii="Times New Roman" w:hAnsi="Times New Roman" w:cs="Times New Roman"/>
          <w:sz w:val="28"/>
          <w:szCs w:val="28"/>
        </w:rPr>
        <w:t xml:space="preserve"> В</w:t>
      </w:r>
      <w:proofErr w:type="gramEnd"/>
      <w:r w:rsidRPr="00D10825">
        <w:rPr>
          <w:rFonts w:ascii="Times New Roman" w:hAnsi="Times New Roman" w:cs="Times New Roman"/>
          <w:sz w:val="28"/>
          <w:szCs w:val="28"/>
        </w:rPr>
        <w:t xml:space="preserve"> </w:t>
      </w:r>
      <w:r w:rsidRPr="00D10825">
        <w:rPr>
          <w:rFonts w:ascii="Times New Roman" w:hAnsi="Times New Roman" w:cs="Times New Roman"/>
          <w:sz w:val="28"/>
          <w:szCs w:val="28"/>
        </w:rPr>
        <w:sym w:font="Symbol" w:char="002D"/>
      </w:r>
      <w:r w:rsidRPr="00D10825">
        <w:rPr>
          <w:rFonts w:ascii="Times New Roman" w:hAnsi="Times New Roman" w:cs="Times New Roman"/>
          <w:sz w:val="28"/>
          <w:szCs w:val="28"/>
        </w:rPr>
        <w:t xml:space="preserve">  постоянная Керра, зависящая от природы вещества, его температуры и длины волны света в вакууме.</w:t>
      </w:r>
    </w:p>
    <w:p w:rsidR="002C4792" w:rsidRPr="00D10825" w:rsidRDefault="002C4792" w:rsidP="002C4792">
      <w:pPr>
        <w:pStyle w:val="a8"/>
        <w:ind w:firstLine="708"/>
        <w:jc w:val="both"/>
        <w:rPr>
          <w:rFonts w:ascii="Times New Roman" w:hAnsi="Times New Roman" w:cs="Times New Roman"/>
          <w:sz w:val="28"/>
          <w:szCs w:val="28"/>
        </w:rPr>
      </w:pPr>
      <w:r w:rsidRPr="00D10825">
        <w:rPr>
          <w:rFonts w:ascii="Times New Roman" w:hAnsi="Times New Roman" w:cs="Times New Roman"/>
          <w:sz w:val="28"/>
          <w:szCs w:val="28"/>
        </w:rPr>
        <w:t xml:space="preserve">Эффект Керра объясняется </w:t>
      </w:r>
      <w:proofErr w:type="gramStart"/>
      <w:r w:rsidRPr="00D10825">
        <w:rPr>
          <w:rFonts w:ascii="Times New Roman" w:hAnsi="Times New Roman" w:cs="Times New Roman"/>
          <w:sz w:val="28"/>
          <w:szCs w:val="28"/>
        </w:rPr>
        <w:t>различной</w:t>
      </w:r>
      <w:proofErr w:type="gramEnd"/>
      <w:r w:rsidRPr="00D10825">
        <w:rPr>
          <w:rFonts w:ascii="Times New Roman" w:hAnsi="Times New Roman" w:cs="Times New Roman"/>
          <w:sz w:val="28"/>
          <w:szCs w:val="28"/>
        </w:rPr>
        <w:t xml:space="preserve"> </w:t>
      </w:r>
      <w:proofErr w:type="spellStart"/>
      <w:r w:rsidRPr="00D10825">
        <w:rPr>
          <w:rFonts w:ascii="Times New Roman" w:hAnsi="Times New Roman" w:cs="Times New Roman"/>
          <w:sz w:val="28"/>
          <w:szCs w:val="28"/>
        </w:rPr>
        <w:t>поляризуемостью</w:t>
      </w:r>
      <w:proofErr w:type="spellEnd"/>
      <w:r w:rsidRPr="00D10825">
        <w:rPr>
          <w:rFonts w:ascii="Times New Roman" w:hAnsi="Times New Roman" w:cs="Times New Roman"/>
          <w:sz w:val="28"/>
          <w:szCs w:val="28"/>
        </w:rPr>
        <w:t xml:space="preserve"> молекул вещества по различным направлениям. </w:t>
      </w:r>
      <w:proofErr w:type="gramStart"/>
      <w:r w:rsidRPr="00D10825">
        <w:rPr>
          <w:rFonts w:ascii="Times New Roman" w:hAnsi="Times New Roman" w:cs="Times New Roman"/>
          <w:sz w:val="28"/>
          <w:szCs w:val="28"/>
        </w:rPr>
        <w:t xml:space="preserve">Это явление практически </w:t>
      </w:r>
      <w:proofErr w:type="spellStart"/>
      <w:r w:rsidRPr="00D10825">
        <w:rPr>
          <w:rFonts w:ascii="Times New Roman" w:hAnsi="Times New Roman" w:cs="Times New Roman"/>
          <w:sz w:val="28"/>
          <w:szCs w:val="28"/>
        </w:rPr>
        <w:lastRenderedPageBreak/>
        <w:t>безинерционно</w:t>
      </w:r>
      <w:proofErr w:type="spellEnd"/>
      <w:r w:rsidRPr="00D10825">
        <w:rPr>
          <w:rFonts w:ascii="Times New Roman" w:hAnsi="Times New Roman" w:cs="Times New Roman"/>
          <w:sz w:val="28"/>
          <w:szCs w:val="28"/>
        </w:rPr>
        <w:t xml:space="preserve">, т.е. переход вещества из изотропного состояния в анизотропное при включении поля (и обратно) происходит приблизительно за </w:t>
      </w:r>
      <w:r w:rsidRPr="00F077AD">
        <w:rPr>
          <w:rFonts w:ascii="Times New Roman" w:hAnsi="Times New Roman" w:cs="Times New Roman"/>
          <w:position w:val="-6"/>
          <w:sz w:val="28"/>
          <w:szCs w:val="28"/>
        </w:rPr>
        <w:object w:dxaOrig="520" w:dyaOrig="320">
          <v:shape id="_x0000_i1060" type="#_x0000_t75" style="width:24pt;height:15.75pt" o:ole="" fillcolor="window">
            <v:imagedata r:id="rId70" o:title=""/>
          </v:shape>
          <o:OLEObject Type="Embed" ProgID="Equation.3" ShapeID="_x0000_i1060" DrawAspect="Content" ObjectID="_1696666936" r:id="rId71"/>
        </w:object>
      </w:r>
      <w:r w:rsidRPr="00D10825">
        <w:rPr>
          <w:rFonts w:ascii="Times New Roman" w:hAnsi="Times New Roman" w:cs="Times New Roman"/>
          <w:sz w:val="28"/>
          <w:szCs w:val="28"/>
        </w:rPr>
        <w:t>с. Поэтому ячейка Керра служит идеальным световым затвором и применяется в быстропротекающих процессах (в звукозаписи, воспроизводстве звука, скоростной фото- и киносъемке и т.д.), в оптической локации, связи и т.д.</w:t>
      </w:r>
      <w:proofErr w:type="gramEnd"/>
    </w:p>
    <w:p w:rsidR="000231B0" w:rsidRPr="00592641" w:rsidRDefault="002C4792" w:rsidP="00592641">
      <w:pPr>
        <w:pStyle w:val="a8"/>
        <w:jc w:val="center"/>
        <w:rPr>
          <w:rFonts w:ascii="Times New Roman" w:hAnsi="Times New Roman" w:cs="Times New Roman"/>
          <w:b/>
          <w:color w:val="000000"/>
          <w:sz w:val="28"/>
          <w:szCs w:val="28"/>
        </w:rPr>
      </w:pPr>
      <w:r>
        <w:rPr>
          <w:rFonts w:ascii="Times New Roman" w:hAnsi="Times New Roman" w:cs="Times New Roman"/>
          <w:b/>
          <w:color w:val="000000"/>
          <w:sz w:val="28"/>
          <w:szCs w:val="28"/>
        </w:rPr>
        <w:t>6</w:t>
      </w:r>
      <w:r w:rsidR="00AA4D9E">
        <w:rPr>
          <w:rFonts w:ascii="Times New Roman" w:hAnsi="Times New Roman" w:cs="Times New Roman"/>
          <w:b/>
          <w:color w:val="000000"/>
          <w:sz w:val="28"/>
          <w:szCs w:val="28"/>
        </w:rPr>
        <w:t>.</w:t>
      </w:r>
    </w:p>
    <w:p w:rsidR="000231B0" w:rsidRPr="000231B0" w:rsidRDefault="000231B0" w:rsidP="00592641">
      <w:pPr>
        <w:pStyle w:val="a8"/>
        <w:ind w:firstLine="708"/>
        <w:jc w:val="both"/>
        <w:rPr>
          <w:rFonts w:ascii="Times New Roman" w:hAnsi="Times New Roman" w:cs="Times New Roman"/>
          <w:color w:val="000000"/>
          <w:sz w:val="28"/>
          <w:szCs w:val="28"/>
        </w:rPr>
      </w:pPr>
      <w:r w:rsidRPr="000231B0">
        <w:rPr>
          <w:rFonts w:ascii="Times New Roman" w:hAnsi="Times New Roman" w:cs="Times New Roman"/>
          <w:color w:val="000000"/>
          <w:sz w:val="28"/>
          <w:szCs w:val="28"/>
        </w:rPr>
        <w:t>Некоторые кристаллы и растворы органических соединений при прохождении сквозь них поляризованного луча поворачивают плоскость его поляризации. Это можно проследить на следующем опыте.</w:t>
      </w:r>
    </w:p>
    <w:p w:rsidR="000231B0" w:rsidRPr="000231B0" w:rsidRDefault="000231B0" w:rsidP="00592641">
      <w:pPr>
        <w:pStyle w:val="a8"/>
        <w:ind w:firstLine="708"/>
        <w:jc w:val="both"/>
        <w:rPr>
          <w:rFonts w:ascii="Times New Roman" w:hAnsi="Times New Roman" w:cs="Times New Roman"/>
          <w:color w:val="000000"/>
          <w:sz w:val="28"/>
          <w:szCs w:val="28"/>
        </w:rPr>
      </w:pPr>
      <w:r w:rsidRPr="000231B0">
        <w:rPr>
          <w:rFonts w:ascii="Times New Roman" w:hAnsi="Times New Roman" w:cs="Times New Roman"/>
          <w:color w:val="000000"/>
          <w:sz w:val="28"/>
          <w:szCs w:val="28"/>
        </w:rPr>
        <w:t xml:space="preserve">При наблюдении источника света сквозь 2 николя, плоскости </w:t>
      </w:r>
      <w:proofErr w:type="gramStart"/>
      <w:r w:rsidRPr="000231B0">
        <w:rPr>
          <w:rFonts w:ascii="Times New Roman" w:hAnsi="Times New Roman" w:cs="Times New Roman"/>
          <w:color w:val="000000"/>
          <w:sz w:val="28"/>
          <w:szCs w:val="28"/>
        </w:rPr>
        <w:t>поляризации</w:t>
      </w:r>
      <w:proofErr w:type="gramEnd"/>
      <w:r w:rsidRPr="000231B0">
        <w:rPr>
          <w:rFonts w:ascii="Times New Roman" w:hAnsi="Times New Roman" w:cs="Times New Roman"/>
          <w:color w:val="000000"/>
          <w:sz w:val="28"/>
          <w:szCs w:val="28"/>
        </w:rPr>
        <w:t xml:space="preserve"> которых взаимно перпендикулярны, поле зрения будет темное, так как второй николь не пропустит колебаний, прошедших через первый.</w:t>
      </w:r>
    </w:p>
    <w:p w:rsidR="000231B0" w:rsidRPr="000231B0" w:rsidRDefault="000231B0" w:rsidP="00592641">
      <w:pPr>
        <w:pStyle w:val="a8"/>
        <w:ind w:firstLine="708"/>
        <w:jc w:val="both"/>
        <w:rPr>
          <w:rFonts w:ascii="Times New Roman" w:hAnsi="Times New Roman" w:cs="Times New Roman"/>
          <w:color w:val="000000"/>
          <w:sz w:val="28"/>
          <w:szCs w:val="28"/>
        </w:rPr>
      </w:pPr>
      <w:r w:rsidRPr="000231B0">
        <w:rPr>
          <w:rFonts w:ascii="Times New Roman" w:hAnsi="Times New Roman" w:cs="Times New Roman"/>
          <w:color w:val="000000"/>
          <w:sz w:val="28"/>
          <w:szCs w:val="28"/>
        </w:rPr>
        <w:t>Поставим между николями тонкую кварцевую пластинку, вырезанную перпендикулярно оптической оси. Поле зрения станет светлее. Но поворотом одного из николей на некоторый угол поле зрения снова можно сделать темным.</w:t>
      </w:r>
    </w:p>
    <w:p w:rsidR="000231B0" w:rsidRPr="000231B0" w:rsidRDefault="000231B0" w:rsidP="00592641">
      <w:pPr>
        <w:pStyle w:val="a8"/>
        <w:ind w:firstLine="708"/>
        <w:jc w:val="both"/>
        <w:rPr>
          <w:rFonts w:ascii="Times New Roman" w:hAnsi="Times New Roman" w:cs="Times New Roman"/>
          <w:color w:val="000000"/>
          <w:sz w:val="28"/>
          <w:szCs w:val="28"/>
        </w:rPr>
      </w:pPr>
      <w:r w:rsidRPr="000231B0">
        <w:rPr>
          <w:rFonts w:ascii="Times New Roman" w:hAnsi="Times New Roman" w:cs="Times New Roman"/>
          <w:color w:val="000000"/>
          <w:sz w:val="28"/>
          <w:szCs w:val="28"/>
        </w:rPr>
        <w:t>Этот опыт показывает, что при прохождении сквозь кварцевую пластинку свет остался поляризованным, но плоскость его поляризации повернулась на некоторый угол φ. Само явление получило название вращения плоскости поляризации. Вещества, вращающие плоскость поляризации, называют оптически активными. К их числу принадлежит, например, раствор сахара.</w:t>
      </w:r>
    </w:p>
    <w:p w:rsidR="00AA4D9E" w:rsidRDefault="000231B0" w:rsidP="00592641">
      <w:pPr>
        <w:pStyle w:val="a8"/>
        <w:ind w:firstLine="708"/>
        <w:jc w:val="both"/>
        <w:rPr>
          <w:rFonts w:ascii="Times New Roman" w:hAnsi="Times New Roman" w:cs="Times New Roman"/>
          <w:color w:val="000000"/>
          <w:sz w:val="28"/>
          <w:szCs w:val="28"/>
        </w:rPr>
      </w:pPr>
      <w:r w:rsidRPr="000231B0">
        <w:rPr>
          <w:rFonts w:ascii="Times New Roman" w:hAnsi="Times New Roman" w:cs="Times New Roman"/>
          <w:color w:val="000000"/>
          <w:sz w:val="28"/>
          <w:szCs w:val="28"/>
        </w:rPr>
        <w:t xml:space="preserve">В твердых телах угол φ поворота плоскости поляризации пропорционален длине пути светового луча в теле: </w:t>
      </w:r>
    </w:p>
    <w:p w:rsidR="00AA4D9E" w:rsidRDefault="00AA4D9E" w:rsidP="00592641">
      <w:pPr>
        <w:pStyle w:val="a8"/>
        <w:ind w:firstLine="708"/>
        <w:jc w:val="both"/>
        <w:rPr>
          <w:rFonts w:ascii="Times New Roman" w:hAnsi="Times New Roman" w:cs="Times New Roman"/>
          <w:color w:val="000000"/>
          <w:sz w:val="28"/>
          <w:szCs w:val="28"/>
        </w:rPr>
      </w:pPr>
      <w:r>
        <w:rPr>
          <w:rFonts w:ascii="Times New Roman" w:hAnsi="Times New Roman" w:cs="Times New Roman"/>
          <w:color w:val="000000"/>
          <w:position w:val="-10"/>
          <w:sz w:val="28"/>
          <w:szCs w:val="28"/>
        </w:rPr>
        <w:t xml:space="preserve">                                                      </w:t>
      </w:r>
      <w:r w:rsidR="000231B0" w:rsidRPr="000231B0">
        <w:rPr>
          <w:rFonts w:ascii="Times New Roman" w:hAnsi="Times New Roman" w:cs="Times New Roman"/>
          <w:color w:val="000000"/>
          <w:position w:val="-10"/>
          <w:sz w:val="28"/>
          <w:szCs w:val="28"/>
        </w:rPr>
        <w:object w:dxaOrig="840" w:dyaOrig="320">
          <v:shape id="_x0000_i1051" type="#_x0000_t75" style="width:42pt;height:15.75pt" o:ole="">
            <v:imagedata r:id="rId72" o:title=""/>
          </v:shape>
          <o:OLEObject Type="Embed" ProgID="Equation.3" ShapeID="_x0000_i1051" DrawAspect="Content" ObjectID="_1696666937" r:id="rId73"/>
        </w:object>
      </w:r>
      <w:r w:rsidR="000231B0" w:rsidRPr="000231B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(4.7)</w:t>
      </w:r>
    </w:p>
    <w:p w:rsidR="000231B0" w:rsidRPr="000231B0" w:rsidRDefault="000231B0" w:rsidP="00AA4D9E">
      <w:pPr>
        <w:pStyle w:val="a8"/>
        <w:jc w:val="both"/>
        <w:rPr>
          <w:rFonts w:ascii="Times New Roman" w:hAnsi="Times New Roman" w:cs="Times New Roman"/>
          <w:color w:val="000000"/>
          <w:sz w:val="28"/>
          <w:szCs w:val="28"/>
        </w:rPr>
      </w:pPr>
      <w:r w:rsidRPr="000231B0">
        <w:rPr>
          <w:rFonts w:ascii="Times New Roman" w:hAnsi="Times New Roman" w:cs="Times New Roman"/>
          <w:color w:val="000000"/>
          <w:sz w:val="28"/>
          <w:szCs w:val="28"/>
        </w:rPr>
        <w:t>где α – вращательная способность (удельное вращение), зависящая от рода вещества, температуры и длины волны.</w:t>
      </w:r>
    </w:p>
    <w:p w:rsidR="00F077AD" w:rsidRDefault="000231B0" w:rsidP="00592641">
      <w:pPr>
        <w:pStyle w:val="a8"/>
        <w:ind w:firstLine="708"/>
        <w:jc w:val="both"/>
        <w:rPr>
          <w:rFonts w:ascii="Times New Roman" w:hAnsi="Times New Roman" w:cs="Times New Roman"/>
          <w:color w:val="000000"/>
          <w:sz w:val="28"/>
          <w:szCs w:val="28"/>
        </w:rPr>
      </w:pPr>
      <w:r w:rsidRPr="000231B0">
        <w:rPr>
          <w:rFonts w:ascii="Times New Roman" w:hAnsi="Times New Roman" w:cs="Times New Roman"/>
          <w:color w:val="000000"/>
          <w:sz w:val="28"/>
          <w:szCs w:val="28"/>
        </w:rPr>
        <w:t xml:space="preserve">Для растворов угол поворота плоскости поляризации </w:t>
      </w:r>
      <w:r w:rsidR="00F077AD">
        <w:rPr>
          <w:rFonts w:ascii="Times New Roman" w:hAnsi="Times New Roman" w:cs="Times New Roman"/>
          <w:color w:val="000000"/>
          <w:sz w:val="28"/>
          <w:szCs w:val="28"/>
        </w:rPr>
        <w:t>равен:</w:t>
      </w:r>
    </w:p>
    <w:p w:rsidR="00F077AD" w:rsidRDefault="00F077AD" w:rsidP="00592641">
      <w:pPr>
        <w:pStyle w:val="a8"/>
        <w:ind w:firstLine="708"/>
        <w:jc w:val="both"/>
        <w:rPr>
          <w:rFonts w:ascii="Times New Roman" w:hAnsi="Times New Roman" w:cs="Times New Roman"/>
          <w:color w:val="000000"/>
          <w:sz w:val="28"/>
          <w:szCs w:val="28"/>
        </w:rPr>
      </w:pPr>
      <w:r>
        <w:rPr>
          <w:rFonts w:ascii="Times New Roman" w:hAnsi="Times New Roman" w:cs="Times New Roman"/>
          <w:color w:val="000000"/>
          <w:position w:val="-10"/>
          <w:sz w:val="28"/>
          <w:szCs w:val="28"/>
        </w:rPr>
        <w:t xml:space="preserve">                                                   </w:t>
      </w:r>
      <w:r w:rsidR="000231B0" w:rsidRPr="000231B0">
        <w:rPr>
          <w:rFonts w:ascii="Times New Roman" w:hAnsi="Times New Roman" w:cs="Times New Roman"/>
          <w:color w:val="000000"/>
          <w:position w:val="-10"/>
          <w:sz w:val="28"/>
          <w:szCs w:val="28"/>
        </w:rPr>
        <w:object w:dxaOrig="1080" w:dyaOrig="320">
          <v:shape id="_x0000_i1052" type="#_x0000_t75" style="width:54.75pt;height:15.75pt" o:ole="">
            <v:imagedata r:id="rId74" o:title=""/>
          </v:shape>
          <o:OLEObject Type="Embed" ProgID="Equation.3" ShapeID="_x0000_i1052" DrawAspect="Content" ObjectID="_1696666938" r:id="rId75"/>
        </w:object>
      </w:r>
      <w:r w:rsidR="000231B0" w:rsidRPr="000231B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(5.7)</w:t>
      </w:r>
    </w:p>
    <w:p w:rsidR="000231B0" w:rsidRDefault="000231B0" w:rsidP="00F077AD">
      <w:pPr>
        <w:pStyle w:val="a8"/>
        <w:jc w:val="both"/>
        <w:rPr>
          <w:rFonts w:ascii="Times New Roman" w:hAnsi="Times New Roman" w:cs="Times New Roman"/>
          <w:color w:val="000000"/>
          <w:sz w:val="28"/>
          <w:szCs w:val="28"/>
        </w:rPr>
      </w:pPr>
      <w:r w:rsidRPr="000231B0">
        <w:rPr>
          <w:rFonts w:ascii="Times New Roman" w:hAnsi="Times New Roman" w:cs="Times New Roman"/>
          <w:color w:val="000000"/>
          <w:sz w:val="28"/>
          <w:szCs w:val="28"/>
        </w:rPr>
        <w:t xml:space="preserve">где </w:t>
      </w:r>
      <w:proofErr w:type="gramStart"/>
      <w:r w:rsidRPr="000231B0">
        <w:rPr>
          <w:rFonts w:ascii="Times New Roman" w:hAnsi="Times New Roman" w:cs="Times New Roman"/>
          <w:color w:val="000000"/>
          <w:sz w:val="28"/>
          <w:szCs w:val="28"/>
        </w:rPr>
        <w:t>с</w:t>
      </w:r>
      <w:proofErr w:type="gramEnd"/>
      <w:r w:rsidRPr="000231B0">
        <w:rPr>
          <w:rFonts w:ascii="Times New Roman" w:hAnsi="Times New Roman" w:cs="Times New Roman"/>
          <w:color w:val="000000"/>
          <w:sz w:val="28"/>
          <w:szCs w:val="28"/>
        </w:rPr>
        <w:t xml:space="preserve"> – </w:t>
      </w:r>
      <w:proofErr w:type="gramStart"/>
      <w:r w:rsidRPr="000231B0">
        <w:rPr>
          <w:rFonts w:ascii="Times New Roman" w:hAnsi="Times New Roman" w:cs="Times New Roman"/>
          <w:color w:val="000000"/>
          <w:sz w:val="28"/>
          <w:szCs w:val="28"/>
        </w:rPr>
        <w:t>концентрация</w:t>
      </w:r>
      <w:proofErr w:type="gramEnd"/>
      <w:r w:rsidRPr="000231B0">
        <w:rPr>
          <w:rFonts w:ascii="Times New Roman" w:hAnsi="Times New Roman" w:cs="Times New Roman"/>
          <w:color w:val="000000"/>
          <w:sz w:val="28"/>
          <w:szCs w:val="28"/>
        </w:rPr>
        <w:t xml:space="preserve"> оптически активного вещества. Величина α зависит от природы оптически активного вещества и растворителя, температуры и длины волны света. Явление вращения плоскости поляризации нашло применение для </w:t>
      </w:r>
      <w:proofErr w:type="gramStart"/>
      <w:r w:rsidRPr="000231B0">
        <w:rPr>
          <w:rFonts w:ascii="Times New Roman" w:hAnsi="Times New Roman" w:cs="Times New Roman"/>
          <w:color w:val="000000"/>
          <w:sz w:val="28"/>
          <w:szCs w:val="28"/>
        </w:rPr>
        <w:t>определения</w:t>
      </w:r>
      <w:proofErr w:type="gramEnd"/>
      <w:r w:rsidRPr="000231B0">
        <w:rPr>
          <w:rFonts w:ascii="Times New Roman" w:hAnsi="Times New Roman" w:cs="Times New Roman"/>
          <w:color w:val="000000"/>
          <w:sz w:val="28"/>
          <w:szCs w:val="28"/>
        </w:rPr>
        <w:t xml:space="preserve"> концентрации </w:t>
      </w:r>
      <w:proofErr w:type="gramStart"/>
      <w:r w:rsidRPr="000231B0">
        <w:rPr>
          <w:rFonts w:ascii="Times New Roman" w:hAnsi="Times New Roman" w:cs="Times New Roman"/>
          <w:color w:val="000000"/>
          <w:sz w:val="28"/>
          <w:szCs w:val="28"/>
        </w:rPr>
        <w:t>какого</w:t>
      </w:r>
      <w:proofErr w:type="gramEnd"/>
      <w:r w:rsidRPr="000231B0">
        <w:rPr>
          <w:rFonts w:ascii="Times New Roman" w:hAnsi="Times New Roman" w:cs="Times New Roman"/>
          <w:color w:val="000000"/>
          <w:sz w:val="28"/>
          <w:szCs w:val="28"/>
        </w:rPr>
        <w:t xml:space="preserve"> – либо активного вещества в растворе. Так как угол поворота пропорционален концентрации оптически активного вещества и толщине слоя, то, можно определить концентрацию. На этом принципе основано устройство прибора для определения концентрации сахара в растворе – сахариметра.</w:t>
      </w:r>
    </w:p>
    <w:p w:rsidR="00F077AD" w:rsidRDefault="00F077AD" w:rsidP="00F077AD">
      <w:pPr>
        <w:pStyle w:val="a8"/>
        <w:ind w:firstLine="708"/>
        <w:jc w:val="both"/>
        <w:rPr>
          <w:rFonts w:ascii="Times New Roman" w:hAnsi="Times New Roman" w:cs="Times New Roman"/>
          <w:sz w:val="28"/>
          <w:szCs w:val="28"/>
        </w:rPr>
      </w:pPr>
      <w:r w:rsidRPr="00D10825">
        <w:rPr>
          <w:rFonts w:ascii="Times New Roman" w:hAnsi="Times New Roman" w:cs="Times New Roman"/>
          <w:sz w:val="28"/>
          <w:szCs w:val="28"/>
        </w:rPr>
        <w:t>Оптически неактивные вещества приобретает способность вращать плоскость поляризации под действием магнитного поля. Это явление было обнаружено М. Фарадеем и получило название эффекта Фарадея. Этот эффект имеет огромное значение для науки, так как в нем обнаруживается связь между оптическими и электромагнитными процессами.</w:t>
      </w:r>
    </w:p>
    <w:p w:rsidR="002C4792" w:rsidRDefault="002C4792" w:rsidP="002C4792">
      <w:pPr>
        <w:pStyle w:val="a8"/>
        <w:ind w:firstLine="708"/>
        <w:jc w:val="center"/>
        <w:rPr>
          <w:rFonts w:ascii="Times New Roman" w:hAnsi="Times New Roman" w:cs="Times New Roman"/>
          <w:b/>
          <w:sz w:val="28"/>
          <w:szCs w:val="28"/>
        </w:rPr>
      </w:pPr>
      <w:r>
        <w:rPr>
          <w:rFonts w:ascii="Times New Roman" w:hAnsi="Times New Roman" w:cs="Times New Roman"/>
          <w:b/>
          <w:sz w:val="28"/>
          <w:szCs w:val="28"/>
        </w:rPr>
        <w:t>7.</w:t>
      </w:r>
    </w:p>
    <w:p w:rsidR="002C4792" w:rsidRDefault="002C4792" w:rsidP="002C4792">
      <w:pPr>
        <w:pStyle w:val="ab"/>
        <w:spacing w:before="0" w:beforeAutospacing="0" w:after="0" w:afterAutospacing="0"/>
        <w:ind w:left="150" w:right="150" w:firstLine="558"/>
        <w:jc w:val="both"/>
        <w:rPr>
          <w:sz w:val="28"/>
          <w:szCs w:val="28"/>
        </w:rPr>
      </w:pPr>
      <w:r w:rsidRPr="002C4792">
        <w:rPr>
          <w:sz w:val="28"/>
          <w:szCs w:val="28"/>
        </w:rPr>
        <w:lastRenderedPageBreak/>
        <w:t>Применение поляризо</w:t>
      </w:r>
      <w:r>
        <w:rPr>
          <w:sz w:val="28"/>
          <w:szCs w:val="28"/>
        </w:rPr>
        <w:t>ванного света необычайно широко:</w:t>
      </w:r>
      <w:r w:rsidRPr="002C4792">
        <w:rPr>
          <w:sz w:val="28"/>
          <w:szCs w:val="28"/>
        </w:rPr>
        <w:t xml:space="preserve"> </w:t>
      </w:r>
    </w:p>
    <w:p w:rsidR="002C4792" w:rsidRPr="002C4792" w:rsidRDefault="002C4792" w:rsidP="002C4792">
      <w:pPr>
        <w:pStyle w:val="ab"/>
        <w:spacing w:before="0" w:beforeAutospacing="0" w:after="0" w:afterAutospacing="0"/>
        <w:ind w:left="150" w:right="150"/>
        <w:jc w:val="both"/>
        <w:rPr>
          <w:sz w:val="28"/>
          <w:szCs w:val="28"/>
        </w:rPr>
      </w:pPr>
      <w:r w:rsidRPr="002C4792">
        <w:rPr>
          <w:sz w:val="28"/>
          <w:szCs w:val="28"/>
        </w:rPr>
        <w:t>1. В дефектоскопии, когда конструкторы и архитекторы, разрабатывая проекты новых машин и сооружений и рассчитывая отдельные узлы, должны знать, как распределится нагрузка в данном узле, в каких частях она будет наибольшей. С этой целью изготовляется точная модель детали из целлулоида и просматривается в поляризованном свете. Подвергая модель различным нагрузкам, мы ясно увидим на целлулоиде все узлы напряжений и легко можем определить, где нужно усилить конструкцию или, наоборот, облегчить.</w:t>
      </w:r>
    </w:p>
    <w:p w:rsidR="002C4792" w:rsidRPr="002C4792" w:rsidRDefault="002C4792" w:rsidP="002C4792">
      <w:pPr>
        <w:pStyle w:val="ab"/>
        <w:spacing w:before="0" w:beforeAutospacing="0" w:after="0" w:afterAutospacing="0"/>
        <w:ind w:left="150" w:right="150"/>
        <w:jc w:val="both"/>
        <w:rPr>
          <w:sz w:val="28"/>
          <w:szCs w:val="28"/>
        </w:rPr>
      </w:pPr>
      <w:r w:rsidRPr="002C4792">
        <w:rPr>
          <w:sz w:val="28"/>
          <w:szCs w:val="28"/>
        </w:rPr>
        <w:t xml:space="preserve">2. Геологи, исследуя в поляризованном свете различные минералы и изделия, могут безошибочно отличить природные от </w:t>
      </w:r>
      <w:proofErr w:type="gramStart"/>
      <w:r w:rsidRPr="002C4792">
        <w:rPr>
          <w:sz w:val="28"/>
          <w:szCs w:val="28"/>
        </w:rPr>
        <w:t>искусственных</w:t>
      </w:r>
      <w:proofErr w:type="gramEnd"/>
      <w:r w:rsidRPr="002C4792">
        <w:rPr>
          <w:sz w:val="28"/>
          <w:szCs w:val="28"/>
        </w:rPr>
        <w:t>, поддельные от настоящих.</w:t>
      </w:r>
    </w:p>
    <w:p w:rsidR="002C4792" w:rsidRPr="002C4792" w:rsidRDefault="002C4792" w:rsidP="002C4792">
      <w:pPr>
        <w:pStyle w:val="ab"/>
        <w:spacing w:before="0" w:beforeAutospacing="0" w:after="0" w:afterAutospacing="0"/>
        <w:ind w:left="150" w:right="150"/>
        <w:jc w:val="both"/>
        <w:rPr>
          <w:sz w:val="28"/>
          <w:szCs w:val="28"/>
        </w:rPr>
      </w:pPr>
      <w:r w:rsidRPr="002C4792">
        <w:rPr>
          <w:sz w:val="28"/>
          <w:szCs w:val="28"/>
        </w:rPr>
        <w:t>3. Фотографы, выполняя репродукции с картин в застекленных рамах, могут легко уничтожить мешающие им блики от стекла, надевая на объектив поляризационный фильтр.</w:t>
      </w:r>
    </w:p>
    <w:p w:rsidR="002C4792" w:rsidRPr="002C4792" w:rsidRDefault="002C4792" w:rsidP="002C4792">
      <w:pPr>
        <w:pStyle w:val="ab"/>
        <w:spacing w:before="0" w:beforeAutospacing="0" w:after="0" w:afterAutospacing="0"/>
        <w:ind w:left="150" w:right="150"/>
        <w:jc w:val="both"/>
        <w:rPr>
          <w:sz w:val="28"/>
          <w:szCs w:val="28"/>
        </w:rPr>
      </w:pPr>
      <w:r w:rsidRPr="002C4792">
        <w:rPr>
          <w:sz w:val="28"/>
          <w:szCs w:val="28"/>
        </w:rPr>
        <w:t>4. Водителям автомашин в ночное время очень мешают вести машину слепящие фары встречных машин. Надев поляризационные очки, водитель избавляется от этих помех.</w:t>
      </w:r>
    </w:p>
    <w:p w:rsidR="002C4792" w:rsidRPr="002C4792" w:rsidRDefault="002C4792" w:rsidP="002C4792">
      <w:pPr>
        <w:pStyle w:val="ab"/>
        <w:spacing w:before="0" w:beforeAutospacing="0" w:after="0" w:afterAutospacing="0"/>
        <w:ind w:left="150" w:right="150"/>
        <w:jc w:val="both"/>
        <w:rPr>
          <w:sz w:val="28"/>
          <w:szCs w:val="28"/>
        </w:rPr>
      </w:pPr>
      <w:r w:rsidRPr="002C4792">
        <w:rPr>
          <w:sz w:val="28"/>
          <w:szCs w:val="28"/>
        </w:rPr>
        <w:t>5. Поляризационные очки используют для разделения картинок предназначенных для левого и правого глаза в стереокино (направление поляризации линзы левого и правого глаза ортогонально).</w:t>
      </w:r>
    </w:p>
    <w:p w:rsidR="002C4792" w:rsidRPr="002C4792" w:rsidRDefault="002C4792" w:rsidP="002C4792">
      <w:pPr>
        <w:pStyle w:val="ab"/>
        <w:spacing w:before="0" w:beforeAutospacing="0" w:after="0" w:afterAutospacing="0"/>
        <w:ind w:left="150" w:right="150"/>
        <w:jc w:val="both"/>
        <w:rPr>
          <w:sz w:val="28"/>
          <w:szCs w:val="28"/>
        </w:rPr>
      </w:pPr>
      <w:r w:rsidRPr="002C4792">
        <w:rPr>
          <w:sz w:val="28"/>
          <w:szCs w:val="28"/>
        </w:rPr>
        <w:t>6. Поляризационный бинокль помогает капитанам кораблей вести корабль по правильному курсу, уничтожая при наблюдении мешающие световые блики на морских волнах.</w:t>
      </w:r>
    </w:p>
    <w:p w:rsidR="002C4792" w:rsidRPr="002C4792" w:rsidRDefault="002C4792" w:rsidP="002C4792">
      <w:pPr>
        <w:pStyle w:val="ab"/>
        <w:spacing w:before="0" w:beforeAutospacing="0" w:after="0" w:afterAutospacing="0"/>
        <w:ind w:left="150" w:right="150"/>
        <w:jc w:val="both"/>
        <w:rPr>
          <w:sz w:val="28"/>
          <w:szCs w:val="28"/>
        </w:rPr>
      </w:pPr>
      <w:r w:rsidRPr="002C4792">
        <w:rPr>
          <w:sz w:val="28"/>
          <w:szCs w:val="28"/>
        </w:rPr>
        <w:t>7. Применяя поляризованный свет в стекольной промышленности, легко проверить правильность и равномерность закалки стекла.</w:t>
      </w:r>
    </w:p>
    <w:p w:rsidR="002C4792" w:rsidRPr="002C4792" w:rsidRDefault="002C4792" w:rsidP="002C4792">
      <w:pPr>
        <w:pStyle w:val="ab"/>
        <w:spacing w:before="0" w:beforeAutospacing="0" w:after="0" w:afterAutospacing="0"/>
        <w:ind w:left="150" w:right="150"/>
        <w:jc w:val="center"/>
        <w:rPr>
          <w:color w:val="393B3B"/>
          <w:sz w:val="28"/>
          <w:szCs w:val="28"/>
        </w:rPr>
      </w:pPr>
      <w:r w:rsidRPr="002C4792">
        <w:rPr>
          <w:noProof/>
          <w:color w:val="393B3B"/>
          <w:sz w:val="28"/>
          <w:szCs w:val="28"/>
        </w:rPr>
        <w:drawing>
          <wp:inline distT="0" distB="0" distL="0" distR="0" wp14:anchorId="14C22162" wp14:editId="76876758">
            <wp:extent cx="3057525" cy="1920923"/>
            <wp:effectExtent l="0" t="0" r="0" b="0"/>
            <wp:docPr id="1" name="Рисунок 1" descr="https://poznayka.org/baza1/608563998664.files/image0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poznayka.org/baza1/608563998664.files/image070.gif"/>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057525" cy="1920923"/>
                    </a:xfrm>
                    <a:prstGeom prst="rect">
                      <a:avLst/>
                    </a:prstGeom>
                    <a:noFill/>
                    <a:ln>
                      <a:noFill/>
                    </a:ln>
                  </pic:spPr>
                </pic:pic>
              </a:graphicData>
            </a:graphic>
          </wp:inline>
        </w:drawing>
      </w:r>
    </w:p>
    <w:p w:rsidR="002C4792" w:rsidRPr="002C4792" w:rsidRDefault="002C4792" w:rsidP="002C4792">
      <w:pPr>
        <w:pStyle w:val="ab"/>
        <w:spacing w:before="0" w:beforeAutospacing="0" w:after="0" w:afterAutospacing="0"/>
        <w:ind w:left="150" w:right="150"/>
        <w:jc w:val="both"/>
        <w:rPr>
          <w:color w:val="393B3B"/>
          <w:sz w:val="28"/>
          <w:szCs w:val="28"/>
        </w:rPr>
      </w:pPr>
    </w:p>
    <w:p w:rsidR="002C4792" w:rsidRPr="002C4792" w:rsidRDefault="002C4792" w:rsidP="002C4792">
      <w:pPr>
        <w:pStyle w:val="ab"/>
        <w:spacing w:before="0" w:beforeAutospacing="0" w:after="0" w:afterAutospacing="0"/>
        <w:ind w:left="150" w:right="150"/>
        <w:jc w:val="both"/>
        <w:rPr>
          <w:sz w:val="28"/>
          <w:szCs w:val="28"/>
        </w:rPr>
      </w:pPr>
      <w:bookmarkStart w:id="0" w:name="_GoBack"/>
      <w:bookmarkEnd w:id="0"/>
      <w:r w:rsidRPr="002C4792">
        <w:rPr>
          <w:sz w:val="28"/>
          <w:szCs w:val="28"/>
        </w:rPr>
        <w:t xml:space="preserve">8. </w:t>
      </w:r>
      <w:r w:rsidRPr="002C4792">
        <w:rPr>
          <w:sz w:val="28"/>
          <w:szCs w:val="28"/>
        </w:rPr>
        <w:t xml:space="preserve">Поляризованный свет используют в быстродействующих затворах (выдержка &lt;1 </w:t>
      </w:r>
      <w:proofErr w:type="spellStart"/>
      <w:r w:rsidRPr="002C4792">
        <w:rPr>
          <w:sz w:val="28"/>
          <w:szCs w:val="28"/>
        </w:rPr>
        <w:t>мс</w:t>
      </w:r>
      <w:proofErr w:type="spellEnd"/>
      <w:r w:rsidRPr="002C4792">
        <w:rPr>
          <w:sz w:val="28"/>
          <w:szCs w:val="28"/>
        </w:rPr>
        <w:t>) благодаря магнитооптическому эффекту Фарадея.</w:t>
      </w:r>
    </w:p>
    <w:p w:rsidR="002C4792" w:rsidRPr="002C4792" w:rsidRDefault="002C4792" w:rsidP="002C4792">
      <w:pPr>
        <w:pStyle w:val="ab"/>
        <w:spacing w:before="0" w:beforeAutospacing="0" w:after="0" w:afterAutospacing="0"/>
        <w:ind w:left="150" w:right="150"/>
        <w:jc w:val="both"/>
        <w:rPr>
          <w:sz w:val="28"/>
          <w:szCs w:val="28"/>
        </w:rPr>
      </w:pPr>
      <w:r w:rsidRPr="002C4792">
        <w:rPr>
          <w:sz w:val="28"/>
          <w:szCs w:val="28"/>
        </w:rPr>
        <w:t xml:space="preserve">9. Поляризованный свет используют также в жидкокристаллических дисплеях, принцип работы которого основан на вращении плоскости поляризации и изменении интенсивности световой волны в соответствии с законом </w:t>
      </w:r>
      <w:proofErr w:type="spellStart"/>
      <w:r w:rsidRPr="002C4792">
        <w:rPr>
          <w:sz w:val="28"/>
          <w:szCs w:val="28"/>
        </w:rPr>
        <w:t>Малюса</w:t>
      </w:r>
      <w:proofErr w:type="spellEnd"/>
      <w:r w:rsidRPr="002C4792">
        <w:rPr>
          <w:sz w:val="28"/>
          <w:szCs w:val="28"/>
        </w:rPr>
        <w:t>.</w:t>
      </w:r>
    </w:p>
    <w:p w:rsidR="002C4792" w:rsidRPr="002C4792" w:rsidRDefault="002C4792" w:rsidP="002C4792">
      <w:pPr>
        <w:pStyle w:val="a8"/>
        <w:ind w:firstLine="708"/>
        <w:jc w:val="both"/>
        <w:rPr>
          <w:rFonts w:ascii="Times New Roman" w:hAnsi="Times New Roman" w:cs="Times New Roman"/>
          <w:b/>
          <w:sz w:val="28"/>
          <w:szCs w:val="28"/>
        </w:rPr>
      </w:pPr>
    </w:p>
    <w:sectPr w:rsidR="002C4792" w:rsidRPr="002C4792" w:rsidSect="00A7668B">
      <w:headerReference w:type="even" r:id="rId77"/>
      <w:headerReference w:type="default" r:id="rId78"/>
      <w:footerReference w:type="even" r:id="rId79"/>
      <w:footerReference w:type="default" r:id="rId80"/>
      <w:headerReference w:type="first" r:id="rId81"/>
      <w:footerReference w:type="first" r:id="rId8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FB4" w:rsidRDefault="00245FB4" w:rsidP="00592641">
      <w:pPr>
        <w:spacing w:after="0" w:line="240" w:lineRule="auto"/>
      </w:pPr>
      <w:r>
        <w:separator/>
      </w:r>
    </w:p>
  </w:endnote>
  <w:endnote w:type="continuationSeparator" w:id="0">
    <w:p w:rsidR="00245FB4" w:rsidRDefault="00245FB4" w:rsidP="00592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D9E" w:rsidRDefault="00AA4D9E" w:rsidP="00AA4D9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A4D9E" w:rsidRDefault="00AA4D9E" w:rsidP="00AA4D9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7204"/>
    </w:sdtPr>
    <w:sdtEndPr/>
    <w:sdtContent>
      <w:p w:rsidR="00AA4D9E" w:rsidRDefault="00133A2A">
        <w:pPr>
          <w:pStyle w:val="a3"/>
          <w:jc w:val="center"/>
        </w:pPr>
        <w:r>
          <w:fldChar w:fldCharType="begin"/>
        </w:r>
        <w:r>
          <w:instrText xml:space="preserve"> PAGE   \* MERGEFORMAT </w:instrText>
        </w:r>
        <w:r>
          <w:fldChar w:fldCharType="separate"/>
        </w:r>
        <w:r w:rsidR="002C4792">
          <w:rPr>
            <w:noProof/>
          </w:rPr>
          <w:t>10</w:t>
        </w:r>
        <w:r>
          <w:rPr>
            <w:noProof/>
          </w:rPr>
          <w:fldChar w:fldCharType="end"/>
        </w:r>
      </w:p>
    </w:sdtContent>
  </w:sdt>
  <w:p w:rsidR="00AA4D9E" w:rsidRDefault="00AA4D9E" w:rsidP="00AA4D9E">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D9E" w:rsidRDefault="00AA4D9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FB4" w:rsidRDefault="00245FB4" w:rsidP="00592641">
      <w:pPr>
        <w:spacing w:after="0" w:line="240" w:lineRule="auto"/>
      </w:pPr>
      <w:r>
        <w:separator/>
      </w:r>
    </w:p>
  </w:footnote>
  <w:footnote w:type="continuationSeparator" w:id="0">
    <w:p w:rsidR="00245FB4" w:rsidRDefault="00245FB4" w:rsidP="005926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D9E" w:rsidRDefault="00AA4D9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D9E" w:rsidRDefault="00AA4D9E">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D9E" w:rsidRDefault="00AA4D9E">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231B0"/>
    <w:rsid w:val="0000781C"/>
    <w:rsid w:val="00021843"/>
    <w:rsid w:val="000231B0"/>
    <w:rsid w:val="00097D62"/>
    <w:rsid w:val="000B3DB1"/>
    <w:rsid w:val="00133A2A"/>
    <w:rsid w:val="00245FB4"/>
    <w:rsid w:val="002B6808"/>
    <w:rsid w:val="002C4792"/>
    <w:rsid w:val="00305468"/>
    <w:rsid w:val="00592641"/>
    <w:rsid w:val="005B46DF"/>
    <w:rsid w:val="008E34E7"/>
    <w:rsid w:val="009F1B57"/>
    <w:rsid w:val="00A71A7D"/>
    <w:rsid w:val="00A7668B"/>
    <w:rsid w:val="00AA4D9E"/>
    <w:rsid w:val="00CD51D9"/>
    <w:rsid w:val="00D10825"/>
    <w:rsid w:val="00E81F2A"/>
    <w:rsid w:val="00EB2B87"/>
    <w:rsid w:val="00F07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59"/>
    <o:shapelayout v:ext="edit">
      <o:idmap v:ext="edit" data="1"/>
      <o:rules v:ext="edit">
        <o:r id="V:Rule1" type="arc" idref="#_x0000_s1174"/>
        <o:r id="V:Rule2" type="arc" idref="#_x0000_s117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6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231B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0231B0"/>
    <w:rPr>
      <w:rFonts w:ascii="Times New Roman" w:eastAsia="Times New Roman" w:hAnsi="Times New Roman" w:cs="Times New Roman"/>
      <w:sz w:val="24"/>
      <w:szCs w:val="24"/>
    </w:rPr>
  </w:style>
  <w:style w:type="character" w:styleId="a5">
    <w:name w:val="page number"/>
    <w:basedOn w:val="a0"/>
    <w:rsid w:val="000231B0"/>
  </w:style>
  <w:style w:type="paragraph" w:styleId="a6">
    <w:name w:val="Balloon Text"/>
    <w:basedOn w:val="a"/>
    <w:link w:val="a7"/>
    <w:uiPriority w:val="99"/>
    <w:semiHidden/>
    <w:unhideWhenUsed/>
    <w:rsid w:val="000231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231B0"/>
    <w:rPr>
      <w:rFonts w:ascii="Tahoma" w:hAnsi="Tahoma" w:cs="Tahoma"/>
      <w:sz w:val="16"/>
      <w:szCs w:val="16"/>
    </w:rPr>
  </w:style>
  <w:style w:type="paragraph" w:styleId="a8">
    <w:name w:val="No Spacing"/>
    <w:uiPriority w:val="99"/>
    <w:qFormat/>
    <w:rsid w:val="000231B0"/>
    <w:pPr>
      <w:spacing w:after="0" w:line="240" w:lineRule="auto"/>
    </w:pPr>
  </w:style>
  <w:style w:type="paragraph" w:styleId="a9">
    <w:name w:val="header"/>
    <w:basedOn w:val="a"/>
    <w:link w:val="aa"/>
    <w:uiPriority w:val="99"/>
    <w:semiHidden/>
    <w:unhideWhenUsed/>
    <w:rsid w:val="0059264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92641"/>
  </w:style>
  <w:style w:type="paragraph" w:styleId="ab">
    <w:name w:val="Normal (Web)"/>
    <w:basedOn w:val="a"/>
    <w:uiPriority w:val="99"/>
    <w:semiHidden/>
    <w:unhideWhenUsed/>
    <w:rsid w:val="002C479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04918">
      <w:bodyDiv w:val="1"/>
      <w:marLeft w:val="0"/>
      <w:marRight w:val="0"/>
      <w:marTop w:val="0"/>
      <w:marBottom w:val="0"/>
      <w:divBdr>
        <w:top w:val="none" w:sz="0" w:space="0" w:color="auto"/>
        <w:left w:val="none" w:sz="0" w:space="0" w:color="auto"/>
        <w:bottom w:val="none" w:sz="0" w:space="0" w:color="auto"/>
        <w:right w:val="none" w:sz="0" w:space="0" w:color="auto"/>
      </w:divBdr>
    </w:div>
    <w:div w:id="810559438">
      <w:bodyDiv w:val="1"/>
      <w:marLeft w:val="0"/>
      <w:marRight w:val="0"/>
      <w:marTop w:val="0"/>
      <w:marBottom w:val="0"/>
      <w:divBdr>
        <w:top w:val="none" w:sz="0" w:space="0" w:color="auto"/>
        <w:left w:val="none" w:sz="0" w:space="0" w:color="auto"/>
        <w:bottom w:val="none" w:sz="0" w:space="0" w:color="auto"/>
        <w:right w:val="none" w:sz="0" w:space="0" w:color="auto"/>
      </w:divBdr>
    </w:div>
    <w:div w:id="161948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8.bin"/><Relationship Id="rId26" Type="http://schemas.openxmlformats.org/officeDocument/2006/relationships/oleObject" Target="embeddings/oleObject11.bin"/><Relationship Id="rId39" Type="http://schemas.openxmlformats.org/officeDocument/2006/relationships/oleObject" Target="embeddings/oleObject17.bin"/><Relationship Id="rId21" Type="http://schemas.openxmlformats.org/officeDocument/2006/relationships/image" Target="media/image7.wmf"/><Relationship Id="rId34" Type="http://schemas.openxmlformats.org/officeDocument/2006/relationships/oleObject" Target="embeddings/oleObject15.bin"/><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2.wmf"/><Relationship Id="rId76" Type="http://schemas.openxmlformats.org/officeDocument/2006/relationships/image" Target="media/image36.gif"/><Relationship Id="rId84"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oleObject" Target="embeddings/oleObject32.bin"/><Relationship Id="rId2" Type="http://schemas.microsoft.com/office/2007/relationships/stylesWithEffects" Target="stylesWithEffects.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image" Target="media/image12.png"/><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image" Target="media/image24.png"/><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oleObject" Target="embeddings/oleObject27.bin"/><Relationship Id="rId82" Type="http://schemas.openxmlformats.org/officeDocument/2006/relationships/footer" Target="footer3.xml"/><Relationship Id="rId10" Type="http://schemas.openxmlformats.org/officeDocument/2006/relationships/oleObject" Target="embeddings/oleObject2.bin"/><Relationship Id="rId19" Type="http://schemas.openxmlformats.org/officeDocument/2006/relationships/image" Target="media/image5.png"/><Relationship Id="rId31" Type="http://schemas.openxmlformats.org/officeDocument/2006/relationships/oleObject" Target="embeddings/oleObject14.bin"/><Relationship Id="rId44" Type="http://schemas.openxmlformats.org/officeDocument/2006/relationships/image" Target="media/image19.wmf"/><Relationship Id="rId52" Type="http://schemas.openxmlformats.org/officeDocument/2006/relationships/image" Target="media/image23.png"/><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header" Target="header2.xml"/><Relationship Id="rId8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1.wmf"/><Relationship Id="rId35" Type="http://schemas.openxmlformats.org/officeDocument/2006/relationships/image" Target="media/image14.png"/><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6.png"/><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3022</Words>
  <Characters>17226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112</cp:lastModifiedBy>
  <cp:revision>12</cp:revision>
  <cp:lastPrinted>2021-10-25T08:34:00Z</cp:lastPrinted>
  <dcterms:created xsi:type="dcterms:W3CDTF">2011-04-27T16:34:00Z</dcterms:created>
  <dcterms:modified xsi:type="dcterms:W3CDTF">2021-10-25T08:34:00Z</dcterms:modified>
</cp:coreProperties>
</file>